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D5C0A" w14:textId="5AD6D938" w:rsidR="00055ED2" w:rsidRPr="00D130C7" w:rsidRDefault="00D0358A" w:rsidP="00D130C7">
      <w:pPr>
        <w:pStyle w:val="berschrift1"/>
        <w:rPr>
          <w:color w:val="auto"/>
        </w:rPr>
      </w:pPr>
      <w:bookmarkStart w:id="0" w:name="_Toc157438602"/>
      <w:r w:rsidRPr="00BE5D73">
        <w:rPr>
          <w:color w:val="auto"/>
        </w:rPr>
        <w:t>HEIMAT. EINE SUCHE</w:t>
      </w:r>
      <w:bookmarkEnd w:id="0"/>
      <w:r w:rsidR="00D130C7">
        <w:rPr>
          <w:color w:val="auto"/>
        </w:rPr>
        <w:t xml:space="preserve"> </w:t>
      </w:r>
      <w:r w:rsidR="005F14EF">
        <w:rPr>
          <w:color w:val="auto"/>
        </w:rPr>
        <w:t>-</w:t>
      </w:r>
      <w:r w:rsidR="00D130C7">
        <w:rPr>
          <w:color w:val="auto"/>
        </w:rPr>
        <w:t xml:space="preserve"> </w:t>
      </w:r>
      <w:r w:rsidR="005F14EF">
        <w:rPr>
          <w:color w:val="auto"/>
        </w:rPr>
        <w:t>Die</w:t>
      </w:r>
      <w:r w:rsidR="00D130C7" w:rsidRPr="00D130C7">
        <w:rPr>
          <w:color w:val="auto"/>
        </w:rPr>
        <w:t xml:space="preserve"> gemeinsame </w:t>
      </w:r>
      <w:r w:rsidR="00055ED2" w:rsidRPr="00D130C7">
        <w:rPr>
          <w:color w:val="auto"/>
        </w:rPr>
        <w:t>Ausstellungsreihe der Kaufbeurer Museumslandschaften</w:t>
      </w:r>
    </w:p>
    <w:p w14:paraId="3BD968DA" w14:textId="1E9834FC" w:rsidR="00055ED2" w:rsidRDefault="00055ED2" w:rsidP="00701409">
      <w:pPr>
        <w:spacing w:after="0" w:line="240" w:lineRule="auto"/>
        <w:rPr>
          <w:rFonts w:asciiTheme="majorHAnsi" w:hAnsiTheme="majorHAnsi" w:cstheme="majorHAnsi"/>
        </w:rPr>
      </w:pPr>
    </w:p>
    <w:p w14:paraId="50356D74" w14:textId="5ACE7734" w:rsidR="00055ED2" w:rsidRPr="00D130C7" w:rsidRDefault="00055ED2" w:rsidP="00701409">
      <w:pPr>
        <w:spacing w:after="0" w:line="240" w:lineRule="auto"/>
        <w:rPr>
          <w:rFonts w:asciiTheme="majorHAnsi" w:hAnsiTheme="majorHAnsi" w:cstheme="majorHAnsi"/>
          <w:b/>
        </w:rPr>
      </w:pPr>
      <w:r w:rsidRPr="00D130C7">
        <w:rPr>
          <w:rFonts w:asciiTheme="majorHAnsi" w:hAnsiTheme="majorHAnsi" w:cstheme="majorHAnsi"/>
          <w:b/>
        </w:rPr>
        <w:t>Was ist Heimat für Sie? Ein Ort oder ein Gefühl?</w:t>
      </w:r>
      <w:r w:rsidR="00F068B0" w:rsidRPr="00D130C7">
        <w:rPr>
          <w:rFonts w:asciiTheme="majorHAnsi" w:hAnsiTheme="majorHAnsi" w:cstheme="majorHAnsi"/>
          <w:b/>
        </w:rPr>
        <w:t xml:space="preserve"> Heimat ist </w:t>
      </w:r>
      <w:r w:rsidR="004E15D5" w:rsidRPr="00D130C7">
        <w:rPr>
          <w:rFonts w:asciiTheme="majorHAnsi" w:hAnsiTheme="majorHAnsi" w:cstheme="majorHAnsi"/>
          <w:b/>
        </w:rPr>
        <w:t xml:space="preserve">immer </w:t>
      </w:r>
      <w:r w:rsidR="00F068B0" w:rsidRPr="00D130C7">
        <w:rPr>
          <w:rFonts w:asciiTheme="majorHAnsi" w:hAnsiTheme="majorHAnsi" w:cstheme="majorHAnsi"/>
          <w:b/>
        </w:rPr>
        <w:t>individuell</w:t>
      </w:r>
      <w:r w:rsidR="004E15D5" w:rsidRPr="00D130C7">
        <w:rPr>
          <w:rFonts w:asciiTheme="majorHAnsi" w:hAnsiTheme="majorHAnsi" w:cstheme="majorHAnsi"/>
          <w:b/>
        </w:rPr>
        <w:t xml:space="preserve"> und manchmal </w:t>
      </w:r>
      <w:r w:rsidR="004E15D5" w:rsidRPr="001E3CE5">
        <w:rPr>
          <w:rFonts w:asciiTheme="majorHAnsi" w:hAnsiTheme="majorHAnsi" w:cstheme="majorHAnsi"/>
          <w:b/>
        </w:rPr>
        <w:t xml:space="preserve">nicht </w:t>
      </w:r>
      <w:r w:rsidR="001E3CE5">
        <w:rPr>
          <w:rFonts w:asciiTheme="majorHAnsi" w:hAnsiTheme="majorHAnsi" w:cstheme="majorHAnsi"/>
          <w:b/>
        </w:rPr>
        <w:t>einfach</w:t>
      </w:r>
      <w:r w:rsidR="00F068B0" w:rsidRPr="00D130C7">
        <w:rPr>
          <w:rFonts w:asciiTheme="majorHAnsi" w:hAnsiTheme="majorHAnsi" w:cstheme="majorHAnsi"/>
          <w:b/>
        </w:rPr>
        <w:t>. Deshalb bieten die</w:t>
      </w:r>
      <w:r w:rsidRPr="00D130C7">
        <w:rPr>
          <w:rFonts w:asciiTheme="majorHAnsi" w:hAnsiTheme="majorHAnsi" w:cstheme="majorHAnsi"/>
          <w:b/>
        </w:rPr>
        <w:t xml:space="preserve"> fünf Ausstellungen ein facettenreiches Angebot rund um den Themenkomplex „Heimat“.</w:t>
      </w:r>
    </w:p>
    <w:p w14:paraId="5956544E" w14:textId="5FED1152" w:rsidR="00D05470" w:rsidRDefault="00D05470" w:rsidP="00701409">
      <w:pPr>
        <w:spacing w:after="0" w:line="240" w:lineRule="auto"/>
        <w:rPr>
          <w:rFonts w:asciiTheme="majorHAnsi" w:hAnsiTheme="majorHAnsi" w:cstheme="majorHAnsi"/>
        </w:rPr>
      </w:pPr>
    </w:p>
    <w:p w14:paraId="38B42DC9" w14:textId="69B68F76" w:rsidR="00D05470" w:rsidRPr="00650DB7" w:rsidRDefault="00D05470" w:rsidP="00D05470">
      <w:pPr>
        <w:spacing w:after="0" w:line="240" w:lineRule="auto"/>
        <w:rPr>
          <w:rFonts w:asciiTheme="majorHAnsi" w:hAnsiTheme="majorHAnsi" w:cstheme="majorHAnsi"/>
          <w:strike/>
        </w:rPr>
      </w:pPr>
      <w:r w:rsidRPr="005562E2">
        <w:rPr>
          <w:rFonts w:asciiTheme="majorHAnsi" w:hAnsiTheme="majorHAnsi" w:cstheme="majorHAnsi"/>
        </w:rPr>
        <w:t>Der Begriff „Heimat“ ist seit geraumer Zeit in aller Munde. Ob im Marketing, aber auch in politischen Statements. Doch was steckt tatsächlich dahinter? In erster Linie drückt die Bezeichnung eine enge, emotionale Verbindung gegenüber einer bestimmten Gegend aus. Heimat kann entweder der Geburtsort oder eine selbstgewählte „Wahlheimat“ sein. Heimat löst Gefühle aus: Die Sehnsucht nach der Heimat, aber auch die Vertrautheit mit einem Ort und den Menschen, die dort leben. Nicht selten wird der Begriff „Heimat“ als Mittel zur Ausgrenzung Anderer missbraucht.</w:t>
      </w:r>
      <w:r w:rsidR="00CA7BA7" w:rsidRPr="005562E2">
        <w:rPr>
          <w:rFonts w:asciiTheme="majorHAnsi" w:hAnsiTheme="majorHAnsi" w:cstheme="majorHAnsi"/>
        </w:rPr>
        <w:t xml:space="preserve"> </w:t>
      </w:r>
    </w:p>
    <w:p w14:paraId="24BE6EFA" w14:textId="77777777" w:rsidR="00D05470" w:rsidRDefault="00D05470" w:rsidP="00701409">
      <w:pPr>
        <w:spacing w:after="0" w:line="240" w:lineRule="auto"/>
        <w:rPr>
          <w:rFonts w:asciiTheme="majorHAnsi" w:hAnsiTheme="majorHAnsi" w:cstheme="majorHAnsi"/>
        </w:rPr>
      </w:pPr>
    </w:p>
    <w:p w14:paraId="77A50F32" w14:textId="768C82D6" w:rsidR="00F068B0" w:rsidRPr="004E15D5" w:rsidRDefault="00F068B0" w:rsidP="00701409">
      <w:pPr>
        <w:spacing w:after="0" w:line="240" w:lineRule="auto"/>
        <w:rPr>
          <w:rFonts w:asciiTheme="majorHAnsi" w:hAnsiTheme="majorHAnsi" w:cstheme="majorHAnsi"/>
          <w:b/>
        </w:rPr>
      </w:pPr>
      <w:r w:rsidRPr="004E15D5">
        <w:rPr>
          <w:rFonts w:asciiTheme="majorHAnsi" w:hAnsiTheme="majorHAnsi" w:cstheme="majorHAnsi"/>
          <w:b/>
        </w:rPr>
        <w:t>Heimat ist vielfältig, Heimat ist persönlich</w:t>
      </w:r>
      <w:r w:rsidR="00751F33">
        <w:rPr>
          <w:rFonts w:asciiTheme="majorHAnsi" w:hAnsiTheme="majorHAnsi" w:cstheme="majorHAnsi"/>
          <w:b/>
        </w:rPr>
        <w:t xml:space="preserve"> – wie die Sonderausstellungen</w:t>
      </w:r>
    </w:p>
    <w:p w14:paraId="78938469" w14:textId="77777777" w:rsidR="00F068B0" w:rsidRDefault="00F068B0" w:rsidP="00701409">
      <w:pPr>
        <w:spacing w:after="0" w:line="240" w:lineRule="auto"/>
        <w:rPr>
          <w:rFonts w:asciiTheme="majorHAnsi" w:hAnsiTheme="majorHAnsi" w:cstheme="majorHAnsi"/>
        </w:rPr>
      </w:pPr>
    </w:p>
    <w:p w14:paraId="71E55A7E" w14:textId="529162AB" w:rsidR="00D05470" w:rsidRDefault="00F068B0" w:rsidP="00701409">
      <w:pPr>
        <w:spacing w:after="0" w:line="240" w:lineRule="auto"/>
        <w:rPr>
          <w:rFonts w:asciiTheme="majorHAnsi" w:hAnsiTheme="majorHAnsi" w:cstheme="majorHAnsi"/>
        </w:rPr>
      </w:pPr>
      <w:r>
        <w:rPr>
          <w:rFonts w:asciiTheme="majorHAnsi" w:hAnsiTheme="majorHAnsi" w:cstheme="majorHAnsi"/>
        </w:rPr>
        <w:t xml:space="preserve">In der </w:t>
      </w:r>
      <w:r w:rsidRPr="00212455">
        <w:rPr>
          <w:rFonts w:asciiTheme="majorHAnsi" w:hAnsiTheme="majorHAnsi" w:cstheme="majorHAnsi"/>
          <w:b/>
          <w:bCs/>
        </w:rPr>
        <w:t>Erlebnisausstellung</w:t>
      </w:r>
      <w:r>
        <w:rPr>
          <w:rFonts w:asciiTheme="majorHAnsi" w:hAnsiTheme="majorHAnsi" w:cstheme="majorHAnsi"/>
        </w:rPr>
        <w:t xml:space="preserve"> </w:t>
      </w:r>
      <w:r w:rsidRPr="00F068B0">
        <w:rPr>
          <w:rFonts w:asciiTheme="majorHAnsi" w:hAnsiTheme="majorHAnsi" w:cstheme="majorHAnsi"/>
        </w:rPr>
        <w:t>geben</w:t>
      </w:r>
      <w:r>
        <w:rPr>
          <w:rFonts w:asciiTheme="majorHAnsi" w:hAnsiTheme="majorHAnsi" w:cstheme="majorHAnsi"/>
        </w:rPr>
        <w:t xml:space="preserve"> liebevoll gestaltete </w:t>
      </w:r>
      <w:r w:rsidRPr="00F068B0">
        <w:rPr>
          <w:rFonts w:asciiTheme="majorHAnsi" w:hAnsiTheme="majorHAnsi" w:cstheme="majorHAnsi"/>
        </w:rPr>
        <w:t xml:space="preserve">Schneekugeln </w:t>
      </w:r>
      <w:r>
        <w:rPr>
          <w:rFonts w:asciiTheme="majorHAnsi" w:hAnsiTheme="majorHAnsi" w:cstheme="majorHAnsi"/>
        </w:rPr>
        <w:t>den individuellen</w:t>
      </w:r>
      <w:r w:rsidRPr="00F068B0">
        <w:rPr>
          <w:rFonts w:asciiTheme="majorHAnsi" w:hAnsiTheme="majorHAnsi" w:cstheme="majorHAnsi"/>
        </w:rPr>
        <w:t xml:space="preserve"> Vorstellung</w:t>
      </w:r>
      <w:r>
        <w:rPr>
          <w:rFonts w:asciiTheme="majorHAnsi" w:hAnsiTheme="majorHAnsi" w:cstheme="majorHAnsi"/>
        </w:rPr>
        <w:t>en</w:t>
      </w:r>
      <w:r w:rsidRPr="00F068B0">
        <w:rPr>
          <w:rFonts w:asciiTheme="majorHAnsi" w:hAnsiTheme="majorHAnsi" w:cstheme="majorHAnsi"/>
        </w:rPr>
        <w:t xml:space="preserve"> von Heimat Gestalt. Unter der schützenden Haube bleiben die idealisierten Abbilder garantiert unveränderlich, garniert mit hübschem Schnee, der unbeeindruckt vom Klimawandel ganzjährig rieselt. Doch in der Sonderausstellung bieten die Schneekugeln mehr als romantische Idylle und edlen </w:t>
      </w:r>
      <w:r>
        <w:rPr>
          <w:rFonts w:asciiTheme="majorHAnsi" w:hAnsiTheme="majorHAnsi" w:cstheme="majorHAnsi"/>
        </w:rPr>
        <w:t xml:space="preserve">Kitsch, </w:t>
      </w:r>
      <w:r w:rsidRPr="00F068B0">
        <w:rPr>
          <w:rFonts w:asciiTheme="majorHAnsi" w:hAnsiTheme="majorHAnsi" w:cstheme="majorHAnsi"/>
        </w:rPr>
        <w:t xml:space="preserve">sie werden zu Wegbegleitern in das </w:t>
      </w:r>
      <w:r w:rsidR="009179E1">
        <w:rPr>
          <w:rFonts w:asciiTheme="majorHAnsi" w:hAnsiTheme="majorHAnsi" w:cstheme="majorHAnsi"/>
        </w:rPr>
        <w:t>Ausstellungst</w:t>
      </w:r>
      <w:r w:rsidRPr="00F068B0">
        <w:rPr>
          <w:rFonts w:asciiTheme="majorHAnsi" w:hAnsiTheme="majorHAnsi" w:cstheme="majorHAnsi"/>
        </w:rPr>
        <w:t>hema.</w:t>
      </w:r>
    </w:p>
    <w:p w14:paraId="5179583C" w14:textId="6D181DE9" w:rsidR="00F068B0" w:rsidRDefault="00F068B0" w:rsidP="00701409">
      <w:pPr>
        <w:spacing w:after="0" w:line="240" w:lineRule="auto"/>
        <w:rPr>
          <w:rFonts w:asciiTheme="majorHAnsi" w:hAnsiTheme="majorHAnsi" w:cstheme="majorHAnsi"/>
        </w:rPr>
      </w:pPr>
    </w:p>
    <w:p w14:paraId="3F64DE53" w14:textId="30D25911" w:rsidR="0027604E" w:rsidRDefault="004E15D5" w:rsidP="0027604E">
      <w:pPr>
        <w:spacing w:after="0" w:line="240" w:lineRule="auto"/>
        <w:rPr>
          <w:rFonts w:asciiTheme="majorHAnsi" w:hAnsiTheme="majorHAnsi" w:cstheme="majorHAnsi"/>
        </w:rPr>
      </w:pPr>
      <w:r w:rsidRPr="00751F33">
        <w:rPr>
          <w:rFonts w:asciiTheme="majorHAnsi" w:hAnsiTheme="majorHAnsi" w:cstheme="majorHAnsi"/>
        </w:rPr>
        <w:t xml:space="preserve">Im </w:t>
      </w:r>
      <w:r w:rsidRPr="00212455">
        <w:rPr>
          <w:rFonts w:asciiTheme="majorHAnsi" w:hAnsiTheme="majorHAnsi" w:cstheme="majorHAnsi"/>
          <w:b/>
          <w:bCs/>
        </w:rPr>
        <w:t xml:space="preserve">Stadtmuseum </w:t>
      </w:r>
      <w:r w:rsidR="0027604E" w:rsidRPr="00212455">
        <w:rPr>
          <w:rFonts w:asciiTheme="majorHAnsi" w:hAnsiTheme="majorHAnsi" w:cstheme="majorHAnsi"/>
          <w:b/>
          <w:bCs/>
        </w:rPr>
        <w:t>Kaufbeuren</w:t>
      </w:r>
      <w:r w:rsidR="0027604E">
        <w:rPr>
          <w:rFonts w:asciiTheme="majorHAnsi" w:hAnsiTheme="majorHAnsi" w:cstheme="majorHAnsi"/>
        </w:rPr>
        <w:t xml:space="preserve"> widmet sich ein Themenpfad unterschiedlichen Facetten der Heimat: Der Rundgang führt durch die Dauerausstellung und die laufende Sonderausstellung „He, Fräulein. Eine Geschichte der Frauen in Fakten und Bildern“. Besucherinnen und Besucher begegnen</w:t>
      </w:r>
      <w:r w:rsidR="0027604E" w:rsidRPr="0027604E">
        <w:rPr>
          <w:rFonts w:asciiTheme="majorHAnsi" w:hAnsiTheme="majorHAnsi" w:cstheme="majorHAnsi"/>
        </w:rPr>
        <w:t xml:space="preserve"> unterschiedliche</w:t>
      </w:r>
      <w:r w:rsidR="0027604E">
        <w:rPr>
          <w:rFonts w:asciiTheme="majorHAnsi" w:hAnsiTheme="majorHAnsi" w:cstheme="majorHAnsi"/>
        </w:rPr>
        <w:t>n</w:t>
      </w:r>
      <w:r w:rsidR="0027604E" w:rsidRPr="0027604E">
        <w:rPr>
          <w:rFonts w:asciiTheme="majorHAnsi" w:hAnsiTheme="majorHAnsi" w:cstheme="majorHAnsi"/>
        </w:rPr>
        <w:t xml:space="preserve"> Akteure</w:t>
      </w:r>
      <w:r w:rsidR="0027604E">
        <w:rPr>
          <w:rFonts w:asciiTheme="majorHAnsi" w:hAnsiTheme="majorHAnsi" w:cstheme="majorHAnsi"/>
        </w:rPr>
        <w:t>n</w:t>
      </w:r>
      <w:r w:rsidR="0027604E" w:rsidRPr="0027604E">
        <w:rPr>
          <w:rFonts w:asciiTheme="majorHAnsi" w:hAnsiTheme="majorHAnsi" w:cstheme="majorHAnsi"/>
        </w:rPr>
        <w:t xml:space="preserve"> aus der Kaufbeurer Kulturgeschichte: Von Ludwig Ganghofer, zu </w:t>
      </w:r>
      <w:r w:rsidR="0027604E">
        <w:rPr>
          <w:rFonts w:asciiTheme="majorHAnsi" w:hAnsiTheme="majorHAnsi" w:cstheme="majorHAnsi"/>
        </w:rPr>
        <w:t xml:space="preserve">Heimatforscher </w:t>
      </w:r>
      <w:r w:rsidR="0027604E" w:rsidRPr="0027604E">
        <w:rPr>
          <w:rFonts w:asciiTheme="majorHAnsi" w:hAnsiTheme="majorHAnsi" w:cstheme="majorHAnsi"/>
        </w:rPr>
        <w:t>Kurat Christian Frank, über</w:t>
      </w:r>
      <w:r w:rsidR="0027604E">
        <w:rPr>
          <w:rFonts w:asciiTheme="majorHAnsi" w:hAnsiTheme="majorHAnsi" w:cstheme="majorHAnsi"/>
        </w:rPr>
        <w:t xml:space="preserve"> ungewöhnliche Frauen, die </w:t>
      </w:r>
      <w:r w:rsidR="0027604E" w:rsidRPr="0027604E">
        <w:rPr>
          <w:rFonts w:asciiTheme="majorHAnsi" w:hAnsiTheme="majorHAnsi" w:cstheme="majorHAnsi"/>
        </w:rPr>
        <w:t xml:space="preserve">sich leidenschaftlich in der heimischen Bergwelt bewegten. Auch typische Kaufbeurer Traditionen wie das </w:t>
      </w:r>
      <w:proofErr w:type="spellStart"/>
      <w:r w:rsidR="0027604E" w:rsidRPr="0027604E">
        <w:rPr>
          <w:rFonts w:asciiTheme="majorHAnsi" w:hAnsiTheme="majorHAnsi" w:cstheme="majorHAnsi"/>
        </w:rPr>
        <w:t>Tänzelfest</w:t>
      </w:r>
      <w:proofErr w:type="spellEnd"/>
      <w:r w:rsidR="0027604E" w:rsidRPr="0027604E">
        <w:rPr>
          <w:rFonts w:asciiTheme="majorHAnsi" w:hAnsiTheme="majorHAnsi" w:cstheme="majorHAnsi"/>
        </w:rPr>
        <w:t xml:space="preserve">, </w:t>
      </w:r>
      <w:r w:rsidR="0027604E">
        <w:rPr>
          <w:rFonts w:asciiTheme="majorHAnsi" w:hAnsiTheme="majorHAnsi" w:cstheme="majorHAnsi"/>
        </w:rPr>
        <w:t>die Verbindung von Heimat und Küche</w:t>
      </w:r>
      <w:r w:rsidR="0027604E" w:rsidRPr="0027604E">
        <w:rPr>
          <w:rFonts w:asciiTheme="majorHAnsi" w:hAnsiTheme="majorHAnsi" w:cstheme="majorHAnsi"/>
        </w:rPr>
        <w:t xml:space="preserve"> und die Geschichte des von Vertriebenen gegründeten Stadtteils Neugablonz dürfen nicht fehlen. </w:t>
      </w:r>
      <w:r w:rsidR="0027604E">
        <w:rPr>
          <w:rFonts w:asciiTheme="majorHAnsi" w:hAnsiTheme="majorHAnsi" w:cstheme="majorHAnsi"/>
        </w:rPr>
        <w:t>Ab Mitte Juni lädt eine</w:t>
      </w:r>
      <w:r w:rsidR="0027604E" w:rsidRPr="0027604E">
        <w:rPr>
          <w:rFonts w:asciiTheme="majorHAnsi" w:hAnsiTheme="majorHAnsi" w:cstheme="majorHAnsi"/>
        </w:rPr>
        <w:t xml:space="preserve"> </w:t>
      </w:r>
      <w:r w:rsidR="0027604E">
        <w:rPr>
          <w:rFonts w:asciiTheme="majorHAnsi" w:hAnsiTheme="majorHAnsi" w:cstheme="majorHAnsi"/>
        </w:rPr>
        <w:t xml:space="preserve">eigens für den </w:t>
      </w:r>
      <w:r w:rsidR="0027604E" w:rsidRPr="0027604E">
        <w:rPr>
          <w:rFonts w:asciiTheme="majorHAnsi" w:hAnsiTheme="majorHAnsi" w:cstheme="majorHAnsi"/>
        </w:rPr>
        <w:t xml:space="preserve">Themenrundgang gestaltete Murmelbahn </w:t>
      </w:r>
      <w:r w:rsidR="0027604E">
        <w:rPr>
          <w:rFonts w:asciiTheme="majorHAnsi" w:hAnsiTheme="majorHAnsi" w:cstheme="majorHAnsi"/>
        </w:rPr>
        <w:t>(Kooperati</w:t>
      </w:r>
      <w:r w:rsidR="00172FE4">
        <w:rPr>
          <w:rFonts w:asciiTheme="majorHAnsi" w:hAnsiTheme="majorHAnsi" w:cstheme="majorHAnsi"/>
        </w:rPr>
        <w:t>o</w:t>
      </w:r>
      <w:r w:rsidR="0027604E">
        <w:rPr>
          <w:rFonts w:asciiTheme="majorHAnsi" w:hAnsiTheme="majorHAnsi" w:cstheme="majorHAnsi"/>
        </w:rPr>
        <w:t xml:space="preserve">n mit </w:t>
      </w:r>
      <w:proofErr w:type="spellStart"/>
      <w:r w:rsidR="0027604E">
        <w:rPr>
          <w:rFonts w:asciiTheme="majorHAnsi" w:hAnsiTheme="majorHAnsi" w:cstheme="majorHAnsi"/>
        </w:rPr>
        <w:t>Supertecture</w:t>
      </w:r>
      <w:proofErr w:type="spellEnd"/>
      <w:r w:rsidR="0027604E">
        <w:rPr>
          <w:rFonts w:asciiTheme="majorHAnsi" w:hAnsiTheme="majorHAnsi" w:cstheme="majorHAnsi"/>
        </w:rPr>
        <w:t xml:space="preserve"> e.V.) </w:t>
      </w:r>
      <w:r w:rsidR="0027604E" w:rsidRPr="0027604E">
        <w:rPr>
          <w:rFonts w:asciiTheme="majorHAnsi" w:hAnsiTheme="majorHAnsi" w:cstheme="majorHAnsi"/>
        </w:rPr>
        <w:t>zum Verweilen ein.</w:t>
      </w:r>
    </w:p>
    <w:p w14:paraId="3225C2A8" w14:textId="77777777" w:rsidR="00650DB7" w:rsidRDefault="00650DB7" w:rsidP="0027604E">
      <w:pPr>
        <w:spacing w:after="0" w:line="240" w:lineRule="auto"/>
        <w:rPr>
          <w:rFonts w:asciiTheme="majorHAnsi" w:hAnsiTheme="majorHAnsi" w:cstheme="majorHAnsi"/>
        </w:rPr>
      </w:pPr>
    </w:p>
    <w:p w14:paraId="21D2A05B" w14:textId="00064EBC" w:rsidR="00650DB7" w:rsidRPr="00650DB7" w:rsidRDefault="00650DB7" w:rsidP="00650DB7">
      <w:pPr>
        <w:spacing w:after="0" w:line="240" w:lineRule="auto"/>
        <w:rPr>
          <w:rFonts w:asciiTheme="majorHAnsi" w:hAnsiTheme="majorHAnsi" w:cstheme="majorHAnsi"/>
        </w:rPr>
      </w:pPr>
      <w:r w:rsidRPr="00650DB7">
        <w:rPr>
          <w:rFonts w:asciiTheme="majorHAnsi" w:hAnsiTheme="majorHAnsi" w:cstheme="majorHAnsi"/>
        </w:rPr>
        <w:t xml:space="preserve">Im </w:t>
      </w:r>
      <w:r w:rsidRPr="00212455">
        <w:rPr>
          <w:rFonts w:asciiTheme="majorHAnsi" w:hAnsiTheme="majorHAnsi" w:cstheme="majorHAnsi"/>
          <w:b/>
          <w:bCs/>
        </w:rPr>
        <w:t>Kunsthaus Kaufbeuren</w:t>
      </w:r>
      <w:r w:rsidRPr="00650DB7">
        <w:rPr>
          <w:rFonts w:asciiTheme="majorHAnsi" w:hAnsiTheme="majorHAnsi" w:cstheme="majorHAnsi"/>
        </w:rPr>
        <w:t xml:space="preserve"> werden </w:t>
      </w:r>
      <w:r w:rsidR="008E4FAB">
        <w:rPr>
          <w:rFonts w:asciiTheme="majorHAnsi" w:hAnsiTheme="majorHAnsi" w:cstheme="majorHAnsi"/>
        </w:rPr>
        <w:t>»</w:t>
      </w:r>
      <w:r w:rsidRPr="00650DB7">
        <w:rPr>
          <w:rFonts w:asciiTheme="majorHAnsi" w:hAnsiTheme="majorHAnsi" w:cstheme="majorHAnsi"/>
        </w:rPr>
        <w:t>Heimat</w:t>
      </w:r>
      <w:r w:rsidR="008E4FAB">
        <w:rPr>
          <w:rFonts w:asciiTheme="majorHAnsi" w:hAnsiTheme="majorHAnsi" w:cstheme="majorHAnsi"/>
        </w:rPr>
        <w:t>«</w:t>
      </w:r>
      <w:r w:rsidRPr="00650DB7">
        <w:rPr>
          <w:rFonts w:asciiTheme="majorHAnsi" w:hAnsiTheme="majorHAnsi" w:cstheme="majorHAnsi"/>
        </w:rPr>
        <w:t xml:space="preserve">-Positionen der zeitgenössischen bildenden Kunst gezeigt. In zweijährigem Rhythmus präsentiert das Ausstellungshaus unter dem Titel </w:t>
      </w:r>
      <w:r w:rsidR="006C3509">
        <w:rPr>
          <w:rFonts w:asciiTheme="majorHAnsi" w:hAnsiTheme="majorHAnsi" w:cstheme="majorHAnsi"/>
        </w:rPr>
        <w:t>„</w:t>
      </w:r>
      <w:r w:rsidRPr="00650DB7">
        <w:rPr>
          <w:rFonts w:asciiTheme="majorHAnsi" w:hAnsiTheme="majorHAnsi" w:cstheme="majorHAnsi"/>
        </w:rPr>
        <w:t>BLICK FANG</w:t>
      </w:r>
      <w:r w:rsidR="006C3509">
        <w:rPr>
          <w:rFonts w:asciiTheme="majorHAnsi" w:hAnsiTheme="majorHAnsi" w:cstheme="majorHAnsi"/>
        </w:rPr>
        <w:t>“</w:t>
      </w:r>
      <w:r w:rsidRPr="00650DB7">
        <w:rPr>
          <w:rFonts w:asciiTheme="majorHAnsi" w:hAnsiTheme="majorHAnsi" w:cstheme="majorHAnsi"/>
        </w:rPr>
        <w:t xml:space="preserve"> Werke der Malerei, Zeichnung, Druckgrafik und Bildhauerei von Kunstschaffenden aus dem gesamten Bundesgebiet. Die von einer Fachjury ausgewählten rund 1</w:t>
      </w:r>
      <w:r w:rsidR="00915744">
        <w:rPr>
          <w:rFonts w:asciiTheme="majorHAnsi" w:hAnsiTheme="majorHAnsi" w:cstheme="majorHAnsi"/>
        </w:rPr>
        <w:t>40</w:t>
      </w:r>
      <w:r w:rsidRPr="00650DB7">
        <w:rPr>
          <w:rFonts w:asciiTheme="majorHAnsi" w:hAnsiTheme="majorHAnsi" w:cstheme="majorHAnsi"/>
        </w:rPr>
        <w:t>Arbeiten von insgesamt</w:t>
      </w:r>
      <w:r w:rsidR="00915744">
        <w:rPr>
          <w:rFonts w:asciiTheme="majorHAnsi" w:hAnsiTheme="majorHAnsi" w:cstheme="majorHAnsi"/>
        </w:rPr>
        <w:t xml:space="preserve"> 38</w:t>
      </w:r>
      <w:r w:rsidRPr="00650DB7">
        <w:rPr>
          <w:rFonts w:asciiTheme="majorHAnsi" w:hAnsiTheme="majorHAnsi" w:cstheme="majorHAnsi"/>
        </w:rPr>
        <w:t xml:space="preserve"> </w:t>
      </w:r>
      <w:proofErr w:type="spellStart"/>
      <w:r w:rsidRPr="00650DB7">
        <w:rPr>
          <w:rFonts w:asciiTheme="majorHAnsi" w:hAnsiTheme="majorHAnsi" w:cstheme="majorHAnsi"/>
        </w:rPr>
        <w:t>Künstler:innen</w:t>
      </w:r>
      <w:proofErr w:type="spellEnd"/>
      <w:r w:rsidRPr="00650DB7">
        <w:rPr>
          <w:rFonts w:asciiTheme="majorHAnsi" w:hAnsiTheme="majorHAnsi" w:cstheme="majorHAnsi"/>
        </w:rPr>
        <w:t xml:space="preserve"> befassen sich in der diesjährigen BLICK FANG-Ausstellung mit dem Thema </w:t>
      </w:r>
      <w:r w:rsidR="006C3509">
        <w:rPr>
          <w:rFonts w:asciiTheme="majorHAnsi" w:hAnsiTheme="majorHAnsi" w:cstheme="majorHAnsi"/>
        </w:rPr>
        <w:t>„</w:t>
      </w:r>
      <w:r w:rsidRPr="00650DB7">
        <w:rPr>
          <w:rFonts w:asciiTheme="majorHAnsi" w:hAnsiTheme="majorHAnsi" w:cstheme="majorHAnsi"/>
        </w:rPr>
        <w:t>Heimat. Eine Suche</w:t>
      </w:r>
      <w:r w:rsidR="006C3509">
        <w:rPr>
          <w:rFonts w:asciiTheme="majorHAnsi" w:hAnsiTheme="majorHAnsi" w:cstheme="majorHAnsi"/>
        </w:rPr>
        <w:t>“</w:t>
      </w:r>
      <w:r w:rsidRPr="00650DB7">
        <w:rPr>
          <w:rFonts w:asciiTheme="majorHAnsi" w:hAnsiTheme="majorHAnsi" w:cstheme="majorHAnsi"/>
        </w:rPr>
        <w:t>. 2024 wird bereits zum 3. Mal ein Förderpreis in Höhe von 4.000 € verliehen.</w:t>
      </w:r>
      <w:r w:rsidR="00172FE4">
        <w:rPr>
          <w:rFonts w:asciiTheme="majorHAnsi" w:hAnsiTheme="majorHAnsi" w:cstheme="majorHAnsi"/>
        </w:rPr>
        <w:t xml:space="preserve"> Alle ausgestellten Kunstwerke können erworben werden.</w:t>
      </w:r>
      <w:r w:rsidR="008E4FAB">
        <w:rPr>
          <w:rFonts w:asciiTheme="majorHAnsi" w:hAnsiTheme="majorHAnsi" w:cstheme="majorHAnsi"/>
        </w:rPr>
        <w:t xml:space="preserve"> – Am Abend des 6. Juni findet im Rahmen des Allgäuer Literaturfestivals eine Autorenlesung mit Andreas Maier statt, der im Kunsthaus aus seinem Roman </w:t>
      </w:r>
      <w:r w:rsidR="008E4FAB" w:rsidRPr="00650DB7">
        <w:rPr>
          <w:rFonts w:asciiTheme="majorHAnsi" w:hAnsiTheme="majorHAnsi" w:cstheme="majorHAnsi"/>
        </w:rPr>
        <w:t>»</w:t>
      </w:r>
      <w:r w:rsidR="008E4FAB">
        <w:rPr>
          <w:rFonts w:asciiTheme="majorHAnsi" w:hAnsiTheme="majorHAnsi" w:cstheme="majorHAnsi"/>
        </w:rPr>
        <w:t>Die Heimat</w:t>
      </w:r>
      <w:r w:rsidR="008E4FAB" w:rsidRPr="00650DB7">
        <w:rPr>
          <w:rFonts w:asciiTheme="majorHAnsi" w:hAnsiTheme="majorHAnsi" w:cstheme="majorHAnsi"/>
        </w:rPr>
        <w:t xml:space="preserve">« </w:t>
      </w:r>
      <w:r w:rsidR="008E4FAB">
        <w:rPr>
          <w:rFonts w:asciiTheme="majorHAnsi" w:hAnsiTheme="majorHAnsi" w:cstheme="majorHAnsi"/>
        </w:rPr>
        <w:t>(2023) liest.</w:t>
      </w:r>
    </w:p>
    <w:p w14:paraId="1757E400" w14:textId="6024953C" w:rsidR="00650DB7" w:rsidRPr="0027604E" w:rsidRDefault="00650DB7" w:rsidP="0027604E">
      <w:pPr>
        <w:spacing w:after="0" w:line="240" w:lineRule="auto"/>
        <w:rPr>
          <w:rFonts w:asciiTheme="majorHAnsi" w:hAnsiTheme="majorHAnsi" w:cstheme="majorHAnsi"/>
        </w:rPr>
      </w:pPr>
    </w:p>
    <w:p w14:paraId="14953DD0" w14:textId="4EC19BDF" w:rsidR="004E15D5" w:rsidRPr="00866483" w:rsidRDefault="004E15D5" w:rsidP="002229D7">
      <w:pPr>
        <w:spacing w:after="0" w:line="240" w:lineRule="auto"/>
        <w:rPr>
          <w:rFonts w:cstheme="minorHAnsi"/>
        </w:rPr>
      </w:pPr>
      <w:r w:rsidRPr="00751F33">
        <w:rPr>
          <w:rFonts w:asciiTheme="majorHAnsi" w:hAnsiTheme="majorHAnsi" w:cstheme="majorHAnsi"/>
        </w:rPr>
        <w:t>E</w:t>
      </w:r>
      <w:r w:rsidR="00055ED2" w:rsidRPr="00751F33">
        <w:rPr>
          <w:rFonts w:asciiTheme="majorHAnsi" w:hAnsiTheme="majorHAnsi" w:cstheme="majorHAnsi"/>
        </w:rPr>
        <w:t xml:space="preserve">in Foto-Projekt im </w:t>
      </w:r>
      <w:proofErr w:type="spellStart"/>
      <w:r w:rsidR="00055ED2" w:rsidRPr="0039459E">
        <w:rPr>
          <w:rFonts w:asciiTheme="majorHAnsi" w:hAnsiTheme="majorHAnsi" w:cstheme="majorHAnsi"/>
          <w:b/>
          <w:bCs/>
        </w:rPr>
        <w:t>Isergebirgs</w:t>
      </w:r>
      <w:proofErr w:type="spellEnd"/>
      <w:r w:rsidR="00055ED2" w:rsidRPr="0039459E">
        <w:rPr>
          <w:rFonts w:asciiTheme="majorHAnsi" w:hAnsiTheme="majorHAnsi" w:cstheme="majorHAnsi"/>
          <w:b/>
          <w:bCs/>
        </w:rPr>
        <w:t>-Museum</w:t>
      </w:r>
      <w:r w:rsidR="00055ED2" w:rsidRPr="00751F33">
        <w:rPr>
          <w:rFonts w:asciiTheme="majorHAnsi" w:hAnsiTheme="majorHAnsi" w:cstheme="majorHAnsi"/>
        </w:rPr>
        <w:t xml:space="preserve"> </w:t>
      </w:r>
      <w:r w:rsidR="00135879" w:rsidRPr="00135879">
        <w:rPr>
          <w:rFonts w:asciiTheme="majorHAnsi" w:hAnsiTheme="majorHAnsi" w:cstheme="majorHAnsi"/>
          <w:b/>
        </w:rPr>
        <w:t>Neugablonz</w:t>
      </w:r>
      <w:r w:rsidR="00135879">
        <w:rPr>
          <w:rFonts w:asciiTheme="majorHAnsi" w:hAnsiTheme="majorHAnsi" w:cstheme="majorHAnsi"/>
        </w:rPr>
        <w:t xml:space="preserve"> </w:t>
      </w:r>
      <w:r w:rsidRPr="00751F33">
        <w:rPr>
          <w:rFonts w:asciiTheme="majorHAnsi" w:hAnsiTheme="majorHAnsi" w:cstheme="majorHAnsi"/>
        </w:rPr>
        <w:t xml:space="preserve">widmet </w:t>
      </w:r>
      <w:r w:rsidR="00055ED2" w:rsidRPr="00751F33">
        <w:rPr>
          <w:rFonts w:asciiTheme="majorHAnsi" w:hAnsiTheme="majorHAnsi" w:cstheme="majorHAnsi"/>
        </w:rPr>
        <w:t>sich dem Miteinander mehrerer Generationen von Zuwanderern in Neugablonz</w:t>
      </w:r>
      <w:r w:rsidR="00055ED2" w:rsidRPr="00866483">
        <w:rPr>
          <w:rFonts w:cstheme="minorHAnsi"/>
        </w:rPr>
        <w:t xml:space="preserve">. </w:t>
      </w:r>
      <w:r w:rsidR="002229D7" w:rsidRPr="00866483">
        <w:rPr>
          <w:rFonts w:asciiTheme="majorHAnsi" w:hAnsiTheme="majorHAnsi" w:cstheme="majorHAnsi"/>
        </w:rPr>
        <w:t>D</w:t>
      </w:r>
      <w:r w:rsidR="000363E3" w:rsidRPr="00866483">
        <w:rPr>
          <w:rFonts w:asciiTheme="majorHAnsi" w:hAnsiTheme="majorHAnsi" w:cstheme="majorHAnsi"/>
        </w:rPr>
        <w:t xml:space="preserve">en Ansatz </w:t>
      </w:r>
      <w:r w:rsidR="002229D7" w:rsidRPr="00866483">
        <w:rPr>
          <w:rFonts w:asciiTheme="majorHAnsi" w:hAnsiTheme="majorHAnsi" w:cstheme="majorHAnsi"/>
        </w:rPr>
        <w:t xml:space="preserve">mit </w:t>
      </w:r>
      <w:r w:rsidR="00135879" w:rsidRPr="00866483">
        <w:rPr>
          <w:rFonts w:asciiTheme="majorHAnsi" w:hAnsiTheme="majorHAnsi" w:cstheme="majorHAnsi"/>
        </w:rPr>
        <w:t xml:space="preserve">den </w:t>
      </w:r>
      <w:proofErr w:type="spellStart"/>
      <w:r w:rsidR="00135879" w:rsidRPr="00866483">
        <w:rPr>
          <w:rFonts w:asciiTheme="majorHAnsi" w:hAnsiTheme="majorHAnsi" w:cstheme="majorHAnsi"/>
        </w:rPr>
        <w:t>Neugablonzern</w:t>
      </w:r>
      <w:proofErr w:type="spellEnd"/>
      <w:r w:rsidR="00135879" w:rsidRPr="00866483">
        <w:rPr>
          <w:rFonts w:asciiTheme="majorHAnsi" w:hAnsiTheme="majorHAnsi" w:cstheme="majorHAnsi"/>
        </w:rPr>
        <w:t xml:space="preserve"> </w:t>
      </w:r>
      <w:r w:rsidR="002229D7" w:rsidRPr="00866483">
        <w:rPr>
          <w:rFonts w:asciiTheme="majorHAnsi" w:hAnsiTheme="majorHAnsi" w:cstheme="majorHAnsi"/>
        </w:rPr>
        <w:t xml:space="preserve">eine Fotodokumentation </w:t>
      </w:r>
      <w:r w:rsidR="000363E3" w:rsidRPr="00866483">
        <w:rPr>
          <w:rFonts w:asciiTheme="majorHAnsi" w:hAnsiTheme="majorHAnsi" w:cstheme="majorHAnsi"/>
        </w:rPr>
        <w:t>durchzuführen</w:t>
      </w:r>
      <w:r w:rsidR="002229D7" w:rsidRPr="00866483">
        <w:rPr>
          <w:rFonts w:asciiTheme="majorHAnsi" w:hAnsiTheme="majorHAnsi" w:cstheme="majorHAnsi"/>
        </w:rPr>
        <w:t>, ent</w:t>
      </w:r>
      <w:r w:rsidR="000363E3" w:rsidRPr="00866483">
        <w:rPr>
          <w:rFonts w:asciiTheme="majorHAnsi" w:hAnsiTheme="majorHAnsi" w:cstheme="majorHAnsi"/>
        </w:rPr>
        <w:t>wickelte der</w:t>
      </w:r>
      <w:r w:rsidR="00135879" w:rsidRPr="00866483">
        <w:rPr>
          <w:rFonts w:asciiTheme="majorHAnsi" w:hAnsiTheme="majorHAnsi" w:cstheme="majorHAnsi"/>
        </w:rPr>
        <w:t xml:space="preserve"> niederländische Fotograf </w:t>
      </w:r>
      <w:r w:rsidR="002229D7" w:rsidRPr="00866483">
        <w:rPr>
          <w:rFonts w:asciiTheme="majorHAnsi" w:hAnsiTheme="majorHAnsi" w:cstheme="majorHAnsi"/>
        </w:rPr>
        <w:t xml:space="preserve">Kees van </w:t>
      </w:r>
      <w:proofErr w:type="spellStart"/>
      <w:r w:rsidR="002229D7" w:rsidRPr="00866483">
        <w:rPr>
          <w:rFonts w:asciiTheme="majorHAnsi" w:hAnsiTheme="majorHAnsi" w:cstheme="majorHAnsi"/>
        </w:rPr>
        <w:t>Surksum</w:t>
      </w:r>
      <w:proofErr w:type="spellEnd"/>
      <w:r w:rsidR="002229D7" w:rsidRPr="00866483">
        <w:rPr>
          <w:rFonts w:asciiTheme="majorHAnsi" w:hAnsiTheme="majorHAnsi" w:cstheme="majorHAnsi"/>
        </w:rPr>
        <w:t xml:space="preserve"> 2019, als er gerade ein halbes Jahr in Neugablonz lebte, aber die </w:t>
      </w:r>
      <w:r w:rsidR="000363E3" w:rsidRPr="00866483">
        <w:rPr>
          <w:rFonts w:asciiTheme="majorHAnsi" w:hAnsiTheme="majorHAnsi" w:cstheme="majorHAnsi"/>
        </w:rPr>
        <w:t xml:space="preserve">besondere </w:t>
      </w:r>
      <w:r w:rsidR="002229D7" w:rsidRPr="00866483">
        <w:rPr>
          <w:rFonts w:asciiTheme="majorHAnsi" w:hAnsiTheme="majorHAnsi" w:cstheme="majorHAnsi"/>
        </w:rPr>
        <w:t xml:space="preserve">Geschichte des Stadtteils bereits kannte. </w:t>
      </w:r>
      <w:r w:rsidR="00135879" w:rsidRPr="00866483">
        <w:rPr>
          <w:rFonts w:asciiTheme="majorHAnsi" w:hAnsiTheme="majorHAnsi" w:cstheme="majorHAnsi"/>
        </w:rPr>
        <w:t xml:space="preserve">Neben seiner täglichen Arbeit für Gewerbe und Industrie, initiiert er eigene, gesellschaftsorientierte und fotodokumentarische Projekte, bei den es stets wieder um Menschen und </w:t>
      </w:r>
      <w:r w:rsidR="00135879" w:rsidRPr="00866483">
        <w:rPr>
          <w:rFonts w:asciiTheme="majorHAnsi" w:hAnsiTheme="majorHAnsi" w:cstheme="majorHAnsi"/>
        </w:rPr>
        <w:lastRenderedPageBreak/>
        <w:t xml:space="preserve">ihren Lebensgeschichten geht und Heimat fast immer (s)ein Thema ist. Die zweite Fotografin, </w:t>
      </w:r>
      <w:r w:rsidR="002229D7" w:rsidRPr="00866483">
        <w:rPr>
          <w:rFonts w:asciiTheme="majorHAnsi" w:hAnsiTheme="majorHAnsi" w:cstheme="majorHAnsi"/>
        </w:rPr>
        <w:t>Erika Fischer</w:t>
      </w:r>
      <w:r w:rsidR="00135879" w:rsidRPr="00866483">
        <w:rPr>
          <w:rFonts w:asciiTheme="majorHAnsi" w:hAnsiTheme="majorHAnsi" w:cstheme="majorHAnsi"/>
        </w:rPr>
        <w:t>,</w:t>
      </w:r>
      <w:r w:rsidR="002229D7" w:rsidRPr="00866483">
        <w:rPr>
          <w:rFonts w:asciiTheme="majorHAnsi" w:hAnsiTheme="majorHAnsi" w:cstheme="majorHAnsi"/>
        </w:rPr>
        <w:t xml:space="preserve"> ist Fränkin, Glasmalerin und ehemalige Lehrerin an der Berufsfachschule für Glas und Schmuck. Sie lebt seit 1987 in Neugablonz und hat über die Jahre den Ort in fotografischen Ausschnitten erfasst und damit eine Impression von Neugablonz, wie es von Menschenhand geschaffen wurde, festgehalten</w:t>
      </w:r>
      <w:r w:rsidR="00135879" w:rsidRPr="00866483">
        <w:rPr>
          <w:rFonts w:asciiTheme="majorHAnsi" w:hAnsiTheme="majorHAnsi" w:cstheme="majorHAnsi"/>
        </w:rPr>
        <w:t xml:space="preserve"> </w:t>
      </w:r>
    </w:p>
    <w:p w14:paraId="7892B120" w14:textId="77777777" w:rsidR="00D22503" w:rsidRDefault="00D22503" w:rsidP="00701409">
      <w:pPr>
        <w:spacing w:after="0" w:line="240" w:lineRule="auto"/>
        <w:rPr>
          <w:rFonts w:asciiTheme="majorHAnsi" w:hAnsiTheme="majorHAnsi" w:cstheme="majorHAnsi"/>
        </w:rPr>
      </w:pPr>
    </w:p>
    <w:p w14:paraId="1ADD27D6" w14:textId="385A92EA" w:rsidR="00D22503" w:rsidRPr="00D22503" w:rsidRDefault="00D22503" w:rsidP="00D22503">
      <w:pPr>
        <w:spacing w:after="0" w:line="240" w:lineRule="auto"/>
        <w:rPr>
          <w:rFonts w:asciiTheme="majorHAnsi" w:hAnsiTheme="majorHAnsi" w:cstheme="majorHAnsi"/>
        </w:rPr>
      </w:pPr>
      <w:r w:rsidRPr="00A41E64">
        <w:rPr>
          <w:rFonts w:asciiTheme="majorHAnsi" w:hAnsiTheme="majorHAnsi" w:cstheme="majorHAnsi"/>
        </w:rPr>
        <w:t xml:space="preserve">Den Verlust der Heimat thematisiert die Sonderausstellung </w:t>
      </w:r>
      <w:r w:rsidR="006C3509">
        <w:rPr>
          <w:rFonts w:asciiTheme="majorHAnsi" w:hAnsiTheme="majorHAnsi" w:cstheme="majorHAnsi"/>
        </w:rPr>
        <w:t>„</w:t>
      </w:r>
      <w:r w:rsidRPr="00D22503">
        <w:rPr>
          <w:rFonts w:asciiTheme="majorHAnsi" w:hAnsiTheme="majorHAnsi" w:cstheme="majorHAnsi"/>
        </w:rPr>
        <w:t>Augsburg brennt!</w:t>
      </w:r>
      <w:r w:rsidR="006C3509">
        <w:rPr>
          <w:rFonts w:asciiTheme="majorHAnsi" w:hAnsiTheme="majorHAnsi" w:cstheme="majorHAnsi"/>
        </w:rPr>
        <w:t>“</w:t>
      </w:r>
      <w:r w:rsidRPr="00D22503">
        <w:rPr>
          <w:rFonts w:asciiTheme="majorHAnsi" w:hAnsiTheme="majorHAnsi" w:cstheme="majorHAnsi"/>
        </w:rPr>
        <w:t xml:space="preserve"> </w:t>
      </w:r>
      <w:r w:rsidRPr="00A41E64">
        <w:rPr>
          <w:rFonts w:asciiTheme="majorHAnsi" w:hAnsiTheme="majorHAnsi" w:cstheme="majorHAnsi"/>
        </w:rPr>
        <w:t xml:space="preserve">im </w:t>
      </w:r>
      <w:r w:rsidRPr="00D22503">
        <w:rPr>
          <w:rFonts w:asciiTheme="majorHAnsi" w:hAnsiTheme="majorHAnsi" w:cstheme="majorHAnsi"/>
          <w:b/>
          <w:bCs/>
        </w:rPr>
        <w:t>Feuerwehrmuseum</w:t>
      </w:r>
      <w:r w:rsidRPr="00A41E64">
        <w:rPr>
          <w:rFonts w:asciiTheme="majorHAnsi" w:hAnsiTheme="majorHAnsi" w:cstheme="majorHAnsi"/>
        </w:rPr>
        <w:t xml:space="preserve">. </w:t>
      </w:r>
      <w:r w:rsidRPr="00D22503">
        <w:rPr>
          <w:rFonts w:asciiTheme="majorHAnsi" w:hAnsiTheme="majorHAnsi" w:cstheme="majorHAnsi"/>
        </w:rPr>
        <w:t xml:space="preserve">85.000 Augsburger wurden nach der Bombennacht 1944 obdachlos, fast ein Viertel aller Wohnungen waren zerstört. Die Hälfte der Bevölkerung verließ die Stadt. Anhand von Bildmaterial, Einsatzberichten und Zeitzeugenberichten wird die Geschichte der Einsätze der Freiwilligen Feuerwehr Kaufbeuren nach den Bombenangriffen auf Augsburg lebendig erzählt. Ein nachgebauter Bunker, ein lebensgroßes Diorama und viele Objekte aus dieser Zeit geben ein eindringliches Bild der damaligen Ereignisse wieder. </w:t>
      </w:r>
    </w:p>
    <w:p w14:paraId="5AD7B091" w14:textId="7220B348" w:rsidR="004E15D5" w:rsidRPr="00751F33" w:rsidRDefault="004E15D5" w:rsidP="00701409">
      <w:pPr>
        <w:spacing w:after="0" w:line="240" w:lineRule="auto"/>
        <w:rPr>
          <w:rFonts w:asciiTheme="majorHAnsi" w:hAnsiTheme="majorHAnsi" w:cstheme="majorHAnsi"/>
        </w:rPr>
      </w:pPr>
    </w:p>
    <w:p w14:paraId="78C1D4AE" w14:textId="190CB714" w:rsidR="00751F33" w:rsidRPr="00751F33" w:rsidRDefault="004A2D10" w:rsidP="00751F33">
      <w:pPr>
        <w:spacing w:after="0" w:line="240" w:lineRule="auto"/>
        <w:rPr>
          <w:rFonts w:asciiTheme="majorHAnsi" w:hAnsiTheme="majorHAnsi" w:cstheme="majorHAnsi"/>
          <w:b/>
        </w:rPr>
      </w:pPr>
      <w:r>
        <w:rPr>
          <w:rFonts w:asciiTheme="majorHAnsi" w:hAnsiTheme="majorHAnsi" w:cstheme="majorHAnsi"/>
          <w:b/>
        </w:rPr>
        <w:t xml:space="preserve">Die </w:t>
      </w:r>
      <w:proofErr w:type="spellStart"/>
      <w:r w:rsidR="00751F33" w:rsidRPr="00751F33">
        <w:rPr>
          <w:rFonts w:asciiTheme="majorHAnsi" w:hAnsiTheme="majorHAnsi" w:cstheme="majorHAnsi"/>
          <w:b/>
        </w:rPr>
        <w:t>Kaufbeurer</w:t>
      </w:r>
      <w:proofErr w:type="spellEnd"/>
      <w:r w:rsidR="00751F33" w:rsidRPr="00751F33">
        <w:rPr>
          <w:rFonts w:asciiTheme="majorHAnsi" w:hAnsiTheme="majorHAnsi" w:cstheme="majorHAnsi"/>
          <w:b/>
        </w:rPr>
        <w:t xml:space="preserve"> Museumslandschaften</w:t>
      </w:r>
    </w:p>
    <w:p w14:paraId="74F8BE4C" w14:textId="10281458" w:rsidR="00751F33" w:rsidRDefault="00751F33" w:rsidP="00751F33">
      <w:pPr>
        <w:spacing w:after="0" w:line="240" w:lineRule="auto"/>
        <w:rPr>
          <w:rFonts w:asciiTheme="majorHAnsi" w:hAnsiTheme="majorHAnsi" w:cstheme="majorHAnsi"/>
        </w:rPr>
      </w:pPr>
    </w:p>
    <w:p w14:paraId="02F72699" w14:textId="3DBCD52F" w:rsidR="00D0358A" w:rsidRDefault="00D130C7" w:rsidP="00B35F2F">
      <w:pPr>
        <w:spacing w:after="0" w:line="240" w:lineRule="auto"/>
        <w:rPr>
          <w:rFonts w:asciiTheme="majorHAnsi" w:hAnsiTheme="majorHAnsi" w:cstheme="majorHAnsi"/>
        </w:rPr>
      </w:pPr>
      <w:r>
        <w:rPr>
          <w:rFonts w:asciiTheme="majorHAnsi" w:hAnsiTheme="majorHAnsi" w:cstheme="majorHAnsi"/>
        </w:rPr>
        <w:t>Im</w:t>
      </w:r>
      <w:r w:rsidR="00751F33" w:rsidRPr="00751F33">
        <w:rPr>
          <w:rFonts w:asciiTheme="majorHAnsi" w:hAnsiTheme="majorHAnsi" w:cstheme="majorHAnsi"/>
        </w:rPr>
        <w:t xml:space="preserve"> Frühjahr 2017 haben sich die verschiedenen Kaufbeurer Museen und Ausstellungshäuser zu einem Netzwerk zusammengeschlossen</w:t>
      </w:r>
      <w:r w:rsidR="00751F33">
        <w:rPr>
          <w:rFonts w:asciiTheme="majorHAnsi" w:hAnsiTheme="majorHAnsi" w:cstheme="majorHAnsi"/>
        </w:rPr>
        <w:t>,</w:t>
      </w:r>
      <w:r w:rsidR="00751F33" w:rsidRPr="00751F33">
        <w:rPr>
          <w:rFonts w:asciiTheme="majorHAnsi" w:hAnsiTheme="majorHAnsi" w:cstheme="majorHAnsi"/>
        </w:rPr>
        <w:t xml:space="preserve"> um die Zusammenarbeit zu stärken und Synergien zu schaffen. </w:t>
      </w:r>
      <w:r w:rsidR="00B35F2F">
        <w:rPr>
          <w:rFonts w:asciiTheme="majorHAnsi" w:hAnsiTheme="majorHAnsi" w:cstheme="majorHAnsi"/>
        </w:rPr>
        <w:t xml:space="preserve">Ein ständiges Angebot der Museumslandschaften ist die </w:t>
      </w:r>
      <w:r w:rsidR="00751F33">
        <w:rPr>
          <w:rFonts w:asciiTheme="majorHAnsi" w:hAnsiTheme="majorHAnsi" w:cstheme="majorHAnsi"/>
        </w:rPr>
        <w:t>Museumskarte</w:t>
      </w:r>
      <w:r w:rsidR="00B35F2F">
        <w:rPr>
          <w:rFonts w:asciiTheme="majorHAnsi" w:hAnsiTheme="majorHAnsi" w:cstheme="majorHAnsi"/>
        </w:rPr>
        <w:t>, die ein Jahr lang kostengünstigen Zutritt zu allen beteiligten Häusern</w:t>
      </w:r>
      <w:r w:rsidR="00B35F2F" w:rsidRPr="00B35F2F">
        <w:rPr>
          <w:rFonts w:asciiTheme="majorHAnsi" w:hAnsiTheme="majorHAnsi" w:cstheme="majorHAnsi"/>
        </w:rPr>
        <w:t xml:space="preserve"> </w:t>
      </w:r>
      <w:r w:rsidR="00B35F2F">
        <w:rPr>
          <w:rFonts w:asciiTheme="majorHAnsi" w:hAnsiTheme="majorHAnsi" w:cstheme="majorHAnsi"/>
        </w:rPr>
        <w:t>ermöglicht.</w:t>
      </w:r>
      <w:r w:rsidR="00B35F2F" w:rsidRPr="00B35F2F">
        <w:rPr>
          <w:rFonts w:asciiTheme="majorHAnsi" w:hAnsiTheme="majorHAnsi" w:cstheme="majorHAnsi"/>
        </w:rPr>
        <w:t xml:space="preserve"> </w:t>
      </w:r>
      <w:r w:rsidR="00B35F2F">
        <w:rPr>
          <w:rFonts w:asciiTheme="majorHAnsi" w:hAnsiTheme="majorHAnsi" w:cstheme="majorHAnsi"/>
        </w:rPr>
        <w:t xml:space="preserve">Besucher können damit die enorme Vielfalt der „Heimat“ </w:t>
      </w:r>
      <w:r w:rsidR="00B35F2F" w:rsidRPr="00B35F2F">
        <w:rPr>
          <w:rFonts w:asciiTheme="majorHAnsi" w:hAnsiTheme="majorHAnsi" w:cstheme="majorHAnsi"/>
        </w:rPr>
        <w:t xml:space="preserve">im Stadtmuseum, Kunsthaus, Isergebirgs-Museum, Feuerwehrmuseum sowie in der Erlebnisausstellung </w:t>
      </w:r>
      <w:r w:rsidR="00B35F2F">
        <w:rPr>
          <w:rFonts w:asciiTheme="majorHAnsi" w:hAnsiTheme="majorHAnsi" w:cstheme="majorHAnsi"/>
        </w:rPr>
        <w:t>entdecken.</w:t>
      </w:r>
    </w:p>
    <w:p w14:paraId="48C9FD30" w14:textId="45073A75" w:rsidR="006C3509" w:rsidRDefault="006C3509" w:rsidP="00B35F2F">
      <w:pPr>
        <w:spacing w:after="0" w:line="240" w:lineRule="auto"/>
        <w:rPr>
          <w:rFonts w:asciiTheme="majorHAnsi" w:hAnsiTheme="majorHAnsi" w:cstheme="majorHAnsi"/>
        </w:rPr>
      </w:pPr>
    </w:p>
    <w:p w14:paraId="3E1FB33A" w14:textId="167C52FE" w:rsidR="006C3509" w:rsidRPr="006C3509" w:rsidRDefault="00277636" w:rsidP="006C3509">
      <w:pPr>
        <w:spacing w:after="0" w:line="240" w:lineRule="auto"/>
        <w:rPr>
          <w:rFonts w:asciiTheme="majorHAnsi" w:hAnsiTheme="majorHAnsi" w:cstheme="majorHAnsi"/>
          <w:b/>
          <w:bCs/>
        </w:rPr>
      </w:pPr>
      <w:r>
        <w:rPr>
          <w:rFonts w:asciiTheme="majorHAnsi" w:hAnsiTheme="majorHAnsi" w:cstheme="majorHAnsi"/>
          <w:b/>
          <w:bCs/>
        </w:rPr>
        <w:t>Fünf Häuser, ein Ausstellungsthema</w:t>
      </w:r>
    </w:p>
    <w:p w14:paraId="612B9A99" w14:textId="46A4A32D" w:rsidR="006C3509" w:rsidRPr="006C3509" w:rsidRDefault="006C3509" w:rsidP="006C3509">
      <w:pPr>
        <w:spacing w:after="0" w:line="240" w:lineRule="auto"/>
        <w:rPr>
          <w:rFonts w:asciiTheme="majorHAnsi" w:hAnsiTheme="majorHAnsi" w:cstheme="majorHAnsi"/>
          <w:bCs/>
        </w:rPr>
      </w:pPr>
    </w:p>
    <w:p w14:paraId="65BC354B" w14:textId="3514DCD3" w:rsidR="006C3509" w:rsidRPr="006C3509" w:rsidRDefault="00915744" w:rsidP="006C3509">
      <w:pPr>
        <w:spacing w:after="0" w:line="240" w:lineRule="auto"/>
        <w:rPr>
          <w:rFonts w:asciiTheme="majorHAnsi" w:hAnsiTheme="majorHAnsi" w:cstheme="majorHAnsi"/>
          <w:bCs/>
        </w:rPr>
      </w:pPr>
      <w:bookmarkStart w:id="1" w:name="_GoBack"/>
      <w:r>
        <w:rPr>
          <w:noProof/>
          <w:lang w:eastAsia="de-DE"/>
        </w:rPr>
        <w:drawing>
          <wp:anchor distT="0" distB="0" distL="114300" distR="114300" simplePos="0" relativeHeight="251658240" behindDoc="1" locked="0" layoutInCell="1" allowOverlap="1" wp14:anchorId="1FC63A35" wp14:editId="49D25559">
            <wp:simplePos x="0" y="0"/>
            <wp:positionH relativeFrom="margin">
              <wp:posOffset>2952750</wp:posOffset>
            </wp:positionH>
            <wp:positionV relativeFrom="paragraph">
              <wp:posOffset>6985</wp:posOffset>
            </wp:positionV>
            <wp:extent cx="2759710" cy="2438400"/>
            <wp:effectExtent l="0" t="0" r="2540" b="0"/>
            <wp:wrapTight wrapText="bothSides">
              <wp:wrapPolygon edited="0">
                <wp:start x="0" y="0"/>
                <wp:lineTo x="0" y="21431"/>
                <wp:lineTo x="21471" y="21431"/>
                <wp:lineTo x="21471" y="0"/>
                <wp:lineTo x="0" y="0"/>
              </wp:wrapPolygon>
            </wp:wrapTight>
            <wp:docPr id="2" name="Grafik 2" descr="C:\Users\wepe\AppData\Local\Microsoft\Windows\INetCache\Content.Word\HEIMAT.EINE SUCHE - Pressebil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epe\AppData\Local\Microsoft\Windows\INetCache\Content.Word\HEIMAT.EINE SUCHE - Pressebild (1).jpg"/>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2759710"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r w:rsidR="006C3509" w:rsidRPr="006C3509">
        <w:rPr>
          <w:rFonts w:asciiTheme="majorHAnsi" w:hAnsiTheme="majorHAnsi" w:cstheme="majorHAnsi"/>
          <w:bCs/>
        </w:rPr>
        <w:t>Das bisher umfangsreichste Gemeinschaftsprojekt des Netzwerks ist die Ausstellungsreihe „Heimat. Eine Suche“. Dabei ist es gelungen, die sehr unterschiedlichen Häuser der Museumslandschaften mit einem gemeinsamen Thema auch inhaltlich zu verbinden. Das Resultat sind fünf eigenständige Sonderausstellungen. Sie sind weder vollständig noch objektiv, aber variantenreich in der Ausrichtung und Umsetzung. Gäste können bei ihren Besuchen höchst unterschiedliche Annäherungen und Interpretationsangebote zur „Heimat“ entdecken.</w:t>
      </w:r>
    </w:p>
    <w:p w14:paraId="67415080" w14:textId="77777777" w:rsidR="001F18B0" w:rsidRDefault="001F18B0" w:rsidP="001F18B0">
      <w:pPr>
        <w:spacing w:after="0" w:line="240" w:lineRule="auto"/>
        <w:ind w:right="3116"/>
        <w:rPr>
          <w:rFonts w:asciiTheme="majorHAnsi" w:hAnsiTheme="majorHAnsi" w:cstheme="majorHAnsi"/>
        </w:rPr>
      </w:pPr>
    </w:p>
    <w:p w14:paraId="4FBA1E1C" w14:textId="77777777" w:rsidR="001F18B0" w:rsidRPr="00BE5D73" w:rsidRDefault="001F18B0" w:rsidP="001F18B0">
      <w:pPr>
        <w:spacing w:after="0" w:line="240" w:lineRule="auto"/>
        <w:ind w:right="3116"/>
        <w:rPr>
          <w:rFonts w:asciiTheme="majorHAnsi" w:hAnsiTheme="majorHAnsi" w:cstheme="majorHAnsi"/>
        </w:rPr>
      </w:pPr>
      <w:r w:rsidRPr="00BE5D73">
        <w:rPr>
          <w:rFonts w:asciiTheme="majorHAnsi" w:hAnsiTheme="majorHAnsi" w:cstheme="majorHAnsi"/>
        </w:rPr>
        <w:t>Weiter Informationen:</w:t>
      </w:r>
    </w:p>
    <w:p w14:paraId="12F83E53" w14:textId="1C21F054" w:rsidR="00915744" w:rsidRDefault="00915744" w:rsidP="001F18B0">
      <w:pPr>
        <w:spacing w:after="0" w:line="240" w:lineRule="auto"/>
        <w:ind w:right="3116"/>
        <w:rPr>
          <w:rFonts w:asciiTheme="majorHAnsi" w:hAnsiTheme="majorHAnsi" w:cstheme="majorHAnsi"/>
          <w:b/>
          <w:bCs/>
        </w:rPr>
      </w:pPr>
      <w:hyperlink r:id="rId8" w:history="1">
        <w:r w:rsidRPr="00E96725">
          <w:rPr>
            <w:rStyle w:val="Hyperlink"/>
            <w:rFonts w:asciiTheme="majorHAnsi" w:hAnsiTheme="majorHAnsi" w:cstheme="majorHAnsi"/>
            <w:b/>
            <w:bCs/>
          </w:rPr>
          <w:t>www.museumslandschaften.info</w:t>
        </w:r>
      </w:hyperlink>
    </w:p>
    <w:p w14:paraId="38D2519B" w14:textId="77777777" w:rsidR="00915744" w:rsidRDefault="00915744" w:rsidP="001F18B0">
      <w:pPr>
        <w:spacing w:after="0" w:line="240" w:lineRule="auto"/>
        <w:ind w:right="3116"/>
        <w:rPr>
          <w:rFonts w:asciiTheme="majorHAnsi" w:hAnsiTheme="majorHAnsi" w:cstheme="majorHAnsi"/>
          <w:b/>
          <w:bCs/>
        </w:rPr>
      </w:pPr>
    </w:p>
    <w:p w14:paraId="697CCCE9" w14:textId="5C095428" w:rsidR="001F18B0" w:rsidRDefault="001F18B0" w:rsidP="001F18B0">
      <w:pPr>
        <w:spacing w:after="0" w:line="240" w:lineRule="auto"/>
        <w:ind w:right="3116"/>
        <w:rPr>
          <w:rFonts w:asciiTheme="majorHAnsi" w:hAnsiTheme="majorHAnsi" w:cstheme="majorHAnsi"/>
          <w:b/>
          <w:bCs/>
        </w:rPr>
      </w:pPr>
      <w:r>
        <w:rPr>
          <w:rFonts w:asciiTheme="majorHAnsi" w:hAnsiTheme="majorHAnsi" w:cstheme="majorHAnsi"/>
          <w:b/>
          <w:bCs/>
        </w:rPr>
        <w:br w:type="page"/>
      </w:r>
    </w:p>
    <w:p w14:paraId="790C60D0" w14:textId="2E4232F0" w:rsidR="001F18B0" w:rsidRPr="001F18B0" w:rsidRDefault="001F18B0" w:rsidP="001F18B0">
      <w:pPr>
        <w:spacing w:after="0" w:line="240" w:lineRule="auto"/>
        <w:rPr>
          <w:rFonts w:asciiTheme="majorHAnsi" w:hAnsiTheme="majorHAnsi" w:cstheme="majorHAnsi"/>
          <w:b/>
          <w:bCs/>
        </w:rPr>
      </w:pPr>
      <w:r w:rsidRPr="001F18B0">
        <w:rPr>
          <w:rFonts w:asciiTheme="majorHAnsi" w:hAnsiTheme="majorHAnsi" w:cstheme="majorHAnsi"/>
          <w:b/>
          <w:bCs/>
        </w:rPr>
        <w:lastRenderedPageBreak/>
        <w:t>Übersicht der Einzelausstellungen</w:t>
      </w:r>
    </w:p>
    <w:p w14:paraId="54662470" w14:textId="7B0D87A0" w:rsidR="001F18B0" w:rsidRPr="001F18B0" w:rsidRDefault="001F18B0" w:rsidP="001F18B0">
      <w:pPr>
        <w:spacing w:after="0" w:line="240" w:lineRule="auto"/>
        <w:rPr>
          <w:rFonts w:asciiTheme="majorHAnsi" w:hAnsiTheme="majorHAnsi" w:cstheme="majorHAnsi"/>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0"/>
        <w:gridCol w:w="3827"/>
      </w:tblGrid>
      <w:tr w:rsidR="00575AD6" w:rsidRPr="00575AD6" w14:paraId="7A7A3939" w14:textId="77777777" w:rsidTr="00D27C69">
        <w:tc>
          <w:tcPr>
            <w:tcW w:w="5240" w:type="dxa"/>
            <w:shd w:val="clear" w:color="auto" w:fill="auto"/>
          </w:tcPr>
          <w:p w14:paraId="1AC3DCFB" w14:textId="0130E0B6" w:rsidR="00751F33" w:rsidRPr="00BE5D73" w:rsidRDefault="00751F33" w:rsidP="00751F33">
            <w:pPr>
              <w:spacing w:after="0" w:line="240" w:lineRule="auto"/>
              <w:rPr>
                <w:rFonts w:asciiTheme="majorHAnsi" w:hAnsiTheme="majorHAnsi" w:cstheme="majorHAnsi"/>
                <w:b/>
                <w:bCs/>
              </w:rPr>
            </w:pPr>
            <w:r w:rsidRPr="00BE5D73">
              <w:rPr>
                <w:rFonts w:asciiTheme="majorHAnsi" w:hAnsiTheme="majorHAnsi" w:cstheme="majorHAnsi"/>
                <w:b/>
                <w:bCs/>
              </w:rPr>
              <w:t>Stadtmuseum Kaufbeuren</w:t>
            </w:r>
          </w:p>
          <w:p w14:paraId="67014114" w14:textId="77777777" w:rsidR="00751F33" w:rsidRPr="00BE5D73" w:rsidRDefault="00751F33" w:rsidP="00751F33">
            <w:pPr>
              <w:spacing w:after="0" w:line="240" w:lineRule="auto"/>
              <w:rPr>
                <w:rFonts w:asciiTheme="majorHAnsi" w:hAnsiTheme="majorHAnsi" w:cstheme="majorHAnsi"/>
                <w:bCs/>
              </w:rPr>
            </w:pPr>
            <w:r w:rsidRPr="00BE5D73">
              <w:rPr>
                <w:rFonts w:asciiTheme="majorHAnsi" w:hAnsiTheme="majorHAnsi" w:cstheme="majorHAnsi"/>
                <w:bCs/>
              </w:rPr>
              <w:t xml:space="preserve">„Heimat. Eine Suche “- ein Rundgang durch Dauer- und Sonderausstellung </w:t>
            </w:r>
            <w:r w:rsidRPr="00BE5D73">
              <w:rPr>
                <w:rFonts w:asciiTheme="majorHAnsi" w:hAnsiTheme="majorHAnsi" w:cstheme="majorHAnsi"/>
                <w:iCs/>
              </w:rPr>
              <w:t>He, Fräulein! Eine Geschichte der Frauen in Fakten und Bildern</w:t>
            </w:r>
          </w:p>
          <w:p w14:paraId="4BDD219D" w14:textId="0DDCF6AD" w:rsidR="00575AD6" w:rsidRPr="00575AD6" w:rsidRDefault="00751F33" w:rsidP="00751F33">
            <w:pPr>
              <w:spacing w:after="0" w:line="240" w:lineRule="auto"/>
              <w:rPr>
                <w:rFonts w:asciiTheme="majorHAnsi" w:hAnsiTheme="majorHAnsi" w:cstheme="majorHAnsi"/>
                <w:bCs/>
              </w:rPr>
            </w:pPr>
            <w:r w:rsidRPr="00BE5D73">
              <w:rPr>
                <w:rFonts w:asciiTheme="majorHAnsi" w:hAnsiTheme="majorHAnsi" w:cstheme="majorHAnsi"/>
                <w:iCs/>
              </w:rPr>
              <w:t>Ende Mai - 25.08.2024</w:t>
            </w:r>
          </w:p>
        </w:tc>
        <w:tc>
          <w:tcPr>
            <w:tcW w:w="3827" w:type="dxa"/>
            <w:shd w:val="clear" w:color="auto" w:fill="auto"/>
          </w:tcPr>
          <w:p w14:paraId="7D5F6331" w14:textId="63F400CB"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noProof/>
                <w:lang w:eastAsia="de-DE"/>
              </w:rPr>
              <w:drawing>
                <wp:inline distT="0" distB="0" distL="0" distR="0" wp14:anchorId="4415F399" wp14:editId="6F298074">
                  <wp:extent cx="1389600" cy="435600"/>
                  <wp:effectExtent l="0" t="0" r="1270" b="3175"/>
                  <wp:docPr id="22" name="Grafik 22" descr="Logoschriftz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schriftzu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89600" cy="435600"/>
                          </a:xfrm>
                          <a:prstGeom prst="rect">
                            <a:avLst/>
                          </a:prstGeom>
                          <a:noFill/>
                          <a:ln>
                            <a:noFill/>
                          </a:ln>
                        </pic:spPr>
                      </pic:pic>
                    </a:graphicData>
                  </a:graphic>
                </wp:inline>
              </w:drawing>
            </w:r>
          </w:p>
          <w:p w14:paraId="4AD737A9" w14:textId="6FCFDC56" w:rsidR="00575AD6" w:rsidRPr="00575AD6" w:rsidRDefault="00575AD6" w:rsidP="00575AD6">
            <w:pPr>
              <w:spacing w:after="0" w:line="240" w:lineRule="auto"/>
              <w:rPr>
                <w:rFonts w:asciiTheme="majorHAnsi" w:hAnsiTheme="majorHAnsi" w:cstheme="majorHAnsi"/>
                <w:bCs/>
              </w:rPr>
            </w:pPr>
          </w:p>
          <w:p w14:paraId="552B5574" w14:textId="34BAA591"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rPr>
              <w:t>www.stadtmuseum-kaufbeuren.de</w:t>
            </w:r>
          </w:p>
        </w:tc>
      </w:tr>
      <w:tr w:rsidR="00575AD6" w:rsidRPr="00575AD6" w14:paraId="7A8AB819" w14:textId="77777777" w:rsidTr="00D27C69">
        <w:tc>
          <w:tcPr>
            <w:tcW w:w="5240" w:type="dxa"/>
            <w:shd w:val="clear" w:color="auto" w:fill="auto"/>
          </w:tcPr>
          <w:p w14:paraId="19578111" w14:textId="154B7EC6" w:rsidR="00751F33" w:rsidRPr="00BE5D73" w:rsidRDefault="00751F33" w:rsidP="00751F33">
            <w:pPr>
              <w:spacing w:after="0" w:line="240" w:lineRule="auto"/>
              <w:rPr>
                <w:rFonts w:asciiTheme="majorHAnsi" w:hAnsiTheme="majorHAnsi" w:cstheme="majorHAnsi"/>
                <w:b/>
                <w:bCs/>
              </w:rPr>
            </w:pPr>
            <w:proofErr w:type="spellStart"/>
            <w:r w:rsidRPr="00BE5D73">
              <w:rPr>
                <w:rFonts w:asciiTheme="majorHAnsi" w:hAnsiTheme="majorHAnsi" w:cstheme="majorHAnsi"/>
                <w:b/>
                <w:bCs/>
              </w:rPr>
              <w:t>Isergebirgs</w:t>
            </w:r>
            <w:proofErr w:type="spellEnd"/>
            <w:r w:rsidRPr="00BE5D73">
              <w:rPr>
                <w:rFonts w:asciiTheme="majorHAnsi" w:hAnsiTheme="majorHAnsi" w:cstheme="majorHAnsi"/>
                <w:b/>
                <w:bCs/>
              </w:rPr>
              <w:t xml:space="preserve">-Museum </w:t>
            </w:r>
            <w:proofErr w:type="spellStart"/>
            <w:r w:rsidRPr="00BE5D73">
              <w:rPr>
                <w:rFonts w:asciiTheme="majorHAnsi" w:hAnsiTheme="majorHAnsi" w:cstheme="majorHAnsi"/>
                <w:b/>
                <w:bCs/>
              </w:rPr>
              <w:t>Neugablonz</w:t>
            </w:r>
            <w:proofErr w:type="spellEnd"/>
          </w:p>
          <w:p w14:paraId="4CFF2D0F" w14:textId="77777777" w:rsidR="00751F33" w:rsidRPr="00BE5D73" w:rsidRDefault="00751F33" w:rsidP="00751F33">
            <w:pPr>
              <w:spacing w:after="0" w:line="240" w:lineRule="auto"/>
              <w:rPr>
                <w:rFonts w:asciiTheme="majorHAnsi" w:hAnsiTheme="majorHAnsi" w:cstheme="majorHAnsi"/>
                <w:bCs/>
              </w:rPr>
            </w:pPr>
            <w:proofErr w:type="spellStart"/>
            <w:r w:rsidRPr="00BE5D73">
              <w:rPr>
                <w:rFonts w:asciiTheme="majorHAnsi" w:hAnsiTheme="majorHAnsi" w:cstheme="majorHAnsi"/>
                <w:bCs/>
              </w:rPr>
              <w:t>NEUgablonz</w:t>
            </w:r>
            <w:proofErr w:type="spellEnd"/>
            <w:r w:rsidRPr="00BE5D73">
              <w:rPr>
                <w:rFonts w:asciiTheme="majorHAnsi" w:hAnsiTheme="majorHAnsi" w:cstheme="majorHAnsi"/>
                <w:bCs/>
              </w:rPr>
              <w:t xml:space="preserve"> 2024. </w:t>
            </w:r>
          </w:p>
          <w:p w14:paraId="7D2FF54E" w14:textId="036E8C29" w:rsidR="00575AD6" w:rsidRPr="00575AD6" w:rsidRDefault="00751F33" w:rsidP="00981B2C">
            <w:pPr>
              <w:spacing w:after="0" w:line="240" w:lineRule="auto"/>
              <w:rPr>
                <w:rFonts w:asciiTheme="majorHAnsi" w:hAnsiTheme="majorHAnsi" w:cstheme="majorHAnsi"/>
                <w:bCs/>
              </w:rPr>
            </w:pPr>
            <w:r w:rsidRPr="00BE5D73">
              <w:rPr>
                <w:rFonts w:asciiTheme="majorHAnsi" w:hAnsiTheme="majorHAnsi" w:cstheme="majorHAnsi"/>
                <w:bCs/>
              </w:rPr>
              <w:t>0</w:t>
            </w:r>
            <w:r w:rsidR="00981B2C">
              <w:rPr>
                <w:rFonts w:asciiTheme="majorHAnsi" w:hAnsiTheme="majorHAnsi" w:cstheme="majorHAnsi"/>
                <w:bCs/>
              </w:rPr>
              <w:t>3</w:t>
            </w:r>
            <w:r w:rsidRPr="00BE5D73">
              <w:rPr>
                <w:rFonts w:asciiTheme="majorHAnsi" w:hAnsiTheme="majorHAnsi" w:cstheme="majorHAnsi"/>
                <w:bCs/>
              </w:rPr>
              <w:t>.05. – 08.09.2024</w:t>
            </w:r>
          </w:p>
        </w:tc>
        <w:tc>
          <w:tcPr>
            <w:tcW w:w="3827" w:type="dxa"/>
            <w:shd w:val="clear" w:color="auto" w:fill="auto"/>
          </w:tcPr>
          <w:p w14:paraId="33E29E5C" w14:textId="119DC5EA" w:rsidR="00575AD6" w:rsidRPr="00575AD6" w:rsidRDefault="00575AD6" w:rsidP="00575AD6">
            <w:pPr>
              <w:spacing w:after="0" w:line="240" w:lineRule="auto"/>
              <w:rPr>
                <w:rFonts w:asciiTheme="majorHAnsi" w:hAnsiTheme="majorHAnsi" w:cstheme="majorHAnsi"/>
                <w:bCs/>
              </w:rPr>
            </w:pPr>
          </w:p>
          <w:p w14:paraId="17E1EDFD" w14:textId="21AFB8BC" w:rsidR="00575AD6" w:rsidRPr="00575AD6" w:rsidRDefault="00981B2C" w:rsidP="00575AD6">
            <w:pPr>
              <w:spacing w:after="0" w:line="240" w:lineRule="auto"/>
              <w:rPr>
                <w:rFonts w:asciiTheme="majorHAnsi" w:hAnsiTheme="majorHAnsi" w:cstheme="majorHAnsi"/>
                <w:bCs/>
              </w:rPr>
            </w:pPr>
            <w:r w:rsidRPr="00981B2C">
              <w:rPr>
                <w:rFonts w:asciiTheme="majorHAnsi" w:hAnsiTheme="majorHAnsi" w:cstheme="majorHAnsi"/>
                <w:bCs/>
                <w:noProof/>
                <w:lang w:eastAsia="de-DE"/>
              </w:rPr>
              <w:drawing>
                <wp:inline distT="0" distB="0" distL="0" distR="0" wp14:anchorId="292BCD63" wp14:editId="778A4C0D">
                  <wp:extent cx="1311660" cy="647700"/>
                  <wp:effectExtent l="0" t="0" r="3175" b="0"/>
                  <wp:docPr id="1" name="Grafik 1" descr="U:\Werbung\Logo Museum 2020\Neugabl.Logo_4c_gold - Ko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erbung\Logo Museum 2020\Neugabl.Logo_4c_gold - Kopi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1666" cy="652641"/>
                          </a:xfrm>
                          <a:prstGeom prst="rect">
                            <a:avLst/>
                          </a:prstGeom>
                          <a:noFill/>
                          <a:ln>
                            <a:noFill/>
                          </a:ln>
                        </pic:spPr>
                      </pic:pic>
                    </a:graphicData>
                  </a:graphic>
                </wp:inline>
              </w:drawing>
            </w:r>
          </w:p>
          <w:p w14:paraId="6302B947" w14:textId="109C9E5C"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rPr>
              <w:t>www.isergebirgs-museum.de</w:t>
            </w:r>
          </w:p>
        </w:tc>
      </w:tr>
      <w:tr w:rsidR="00575AD6" w:rsidRPr="00575AD6" w14:paraId="5A37BCB5" w14:textId="77777777" w:rsidTr="00D27C69">
        <w:tc>
          <w:tcPr>
            <w:tcW w:w="5240" w:type="dxa"/>
            <w:shd w:val="clear" w:color="auto" w:fill="auto"/>
          </w:tcPr>
          <w:p w14:paraId="02DF7653" w14:textId="77777777" w:rsidR="00751F33" w:rsidRPr="00BE5D73" w:rsidRDefault="00751F33" w:rsidP="00751F33">
            <w:pPr>
              <w:spacing w:after="0" w:line="240" w:lineRule="auto"/>
              <w:rPr>
                <w:rFonts w:asciiTheme="majorHAnsi" w:hAnsiTheme="majorHAnsi" w:cstheme="majorHAnsi"/>
                <w:b/>
                <w:bCs/>
              </w:rPr>
            </w:pPr>
            <w:r w:rsidRPr="00BE5D73">
              <w:rPr>
                <w:rFonts w:asciiTheme="majorHAnsi" w:hAnsiTheme="majorHAnsi" w:cstheme="majorHAnsi"/>
                <w:b/>
                <w:bCs/>
              </w:rPr>
              <w:t>Kunsthaus Kaufbeuren</w:t>
            </w:r>
          </w:p>
          <w:p w14:paraId="4C7B988C" w14:textId="77777777" w:rsidR="00BF47A0" w:rsidRDefault="00751F33" w:rsidP="00751F33">
            <w:pPr>
              <w:spacing w:after="0" w:line="240" w:lineRule="auto"/>
              <w:rPr>
                <w:rFonts w:asciiTheme="majorHAnsi" w:hAnsiTheme="majorHAnsi" w:cstheme="majorHAnsi"/>
                <w:iCs/>
              </w:rPr>
            </w:pPr>
            <w:r w:rsidRPr="00BE5D73">
              <w:rPr>
                <w:rFonts w:asciiTheme="majorHAnsi" w:hAnsiTheme="majorHAnsi" w:cstheme="majorHAnsi"/>
                <w:iCs/>
              </w:rPr>
              <w:t>Blickfang – Aktuelle Kunst im Allgäu</w:t>
            </w:r>
          </w:p>
          <w:p w14:paraId="51CAFA83" w14:textId="2A7E5B26" w:rsidR="00751F33" w:rsidRPr="00BE5D73" w:rsidRDefault="00751F33" w:rsidP="00751F33">
            <w:pPr>
              <w:spacing w:after="0" w:line="240" w:lineRule="auto"/>
              <w:rPr>
                <w:rFonts w:asciiTheme="majorHAnsi" w:hAnsiTheme="majorHAnsi" w:cstheme="majorHAnsi"/>
                <w:iCs/>
              </w:rPr>
            </w:pPr>
            <w:r w:rsidRPr="00BE5D73">
              <w:rPr>
                <w:rFonts w:asciiTheme="majorHAnsi" w:hAnsiTheme="majorHAnsi" w:cstheme="majorHAnsi"/>
                <w:iCs/>
              </w:rPr>
              <w:t>Ausstellung zum Thema Heimat</w:t>
            </w:r>
          </w:p>
          <w:p w14:paraId="5ABD076F" w14:textId="3B49A522" w:rsidR="00575AD6" w:rsidRPr="00575AD6" w:rsidRDefault="00751F33" w:rsidP="00751F33">
            <w:pPr>
              <w:spacing w:after="0" w:line="240" w:lineRule="auto"/>
              <w:rPr>
                <w:rFonts w:asciiTheme="majorHAnsi" w:hAnsiTheme="majorHAnsi" w:cstheme="majorHAnsi"/>
                <w:bCs/>
              </w:rPr>
            </w:pPr>
            <w:r w:rsidRPr="00BE5D73">
              <w:rPr>
                <w:rFonts w:asciiTheme="majorHAnsi" w:hAnsiTheme="majorHAnsi" w:cstheme="majorHAnsi"/>
                <w:iCs/>
              </w:rPr>
              <w:t>12.05. – 18.08.2024</w:t>
            </w:r>
          </w:p>
        </w:tc>
        <w:tc>
          <w:tcPr>
            <w:tcW w:w="3827" w:type="dxa"/>
            <w:shd w:val="clear" w:color="auto" w:fill="auto"/>
          </w:tcPr>
          <w:p w14:paraId="287E009C" w14:textId="754DB132" w:rsidR="00BF47A0" w:rsidRPr="001D07BC" w:rsidRDefault="00BF47A0" w:rsidP="00575AD6">
            <w:pPr>
              <w:spacing w:after="0" w:line="240" w:lineRule="auto"/>
              <w:rPr>
                <w:rFonts w:asciiTheme="majorHAnsi" w:hAnsiTheme="majorHAnsi" w:cstheme="majorHAnsi"/>
                <w:bCs/>
                <w:noProof/>
                <w:sz w:val="8"/>
                <w:szCs w:val="8"/>
                <w:lang w:eastAsia="de-DE"/>
              </w:rPr>
            </w:pPr>
          </w:p>
          <w:p w14:paraId="4A0D9DA9" w14:textId="63254968"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noProof/>
                <w:lang w:eastAsia="de-DE"/>
              </w:rPr>
              <w:drawing>
                <wp:inline distT="0" distB="0" distL="0" distR="0" wp14:anchorId="75D1DC1F" wp14:editId="7183FA62">
                  <wp:extent cx="2167200" cy="223200"/>
                  <wp:effectExtent l="0" t="0" r="5080" b="5715"/>
                  <wp:docPr id="20" name="Grafik 20" descr="kunsthauskaufbeuren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unsthauskaufbeuren_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7200" cy="223200"/>
                          </a:xfrm>
                          <a:prstGeom prst="rect">
                            <a:avLst/>
                          </a:prstGeom>
                          <a:noFill/>
                          <a:ln>
                            <a:noFill/>
                          </a:ln>
                        </pic:spPr>
                      </pic:pic>
                    </a:graphicData>
                  </a:graphic>
                </wp:inline>
              </w:drawing>
            </w:r>
          </w:p>
          <w:p w14:paraId="499CCFFE" w14:textId="77777777" w:rsidR="00575AD6" w:rsidRPr="00575AD6" w:rsidRDefault="00575AD6" w:rsidP="00575AD6">
            <w:pPr>
              <w:spacing w:after="0" w:line="240" w:lineRule="auto"/>
              <w:rPr>
                <w:rFonts w:asciiTheme="majorHAnsi" w:hAnsiTheme="majorHAnsi" w:cstheme="majorHAnsi"/>
                <w:bCs/>
              </w:rPr>
            </w:pPr>
          </w:p>
          <w:p w14:paraId="5F83B15A" w14:textId="0B13E10F"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rPr>
              <w:t>www.kunsthaus-kaufbeuren.de</w:t>
            </w:r>
          </w:p>
        </w:tc>
      </w:tr>
      <w:tr w:rsidR="00575AD6" w:rsidRPr="00575AD6" w14:paraId="6F4D5190" w14:textId="77777777" w:rsidTr="00D27C69">
        <w:tc>
          <w:tcPr>
            <w:tcW w:w="5240" w:type="dxa"/>
            <w:shd w:val="clear" w:color="auto" w:fill="auto"/>
          </w:tcPr>
          <w:p w14:paraId="1C30CAFF" w14:textId="3C3961B3" w:rsidR="00575AD6" w:rsidRPr="00BE5D73" w:rsidRDefault="00575AD6" w:rsidP="00575AD6">
            <w:pPr>
              <w:spacing w:after="0" w:line="240" w:lineRule="auto"/>
              <w:rPr>
                <w:rFonts w:asciiTheme="majorHAnsi" w:hAnsiTheme="majorHAnsi" w:cstheme="majorHAnsi"/>
                <w:b/>
                <w:bCs/>
              </w:rPr>
            </w:pPr>
            <w:r w:rsidRPr="00BE5D73">
              <w:rPr>
                <w:rFonts w:asciiTheme="majorHAnsi" w:hAnsiTheme="majorHAnsi" w:cstheme="majorHAnsi"/>
                <w:b/>
                <w:bCs/>
              </w:rPr>
              <w:t>Feuerwehrmuseum Kaufbeuren</w:t>
            </w:r>
          </w:p>
          <w:p w14:paraId="16E84F56" w14:textId="77777777" w:rsidR="00575AD6" w:rsidRPr="00BE5D73" w:rsidRDefault="00575AD6" w:rsidP="00575AD6">
            <w:pPr>
              <w:spacing w:after="0" w:line="240" w:lineRule="auto"/>
              <w:rPr>
                <w:rFonts w:asciiTheme="majorHAnsi" w:hAnsiTheme="majorHAnsi" w:cstheme="majorHAnsi"/>
                <w:iCs/>
              </w:rPr>
            </w:pPr>
            <w:r w:rsidRPr="00BE5D73">
              <w:rPr>
                <w:rFonts w:asciiTheme="majorHAnsi" w:hAnsiTheme="majorHAnsi" w:cstheme="majorHAnsi"/>
                <w:iCs/>
              </w:rPr>
              <w:t>Augsburg brennt!</w:t>
            </w:r>
          </w:p>
          <w:p w14:paraId="2610948D" w14:textId="3C025A52" w:rsidR="00575AD6" w:rsidRPr="00575AD6" w:rsidRDefault="00575AD6" w:rsidP="00575AD6">
            <w:pPr>
              <w:spacing w:after="0" w:line="240" w:lineRule="auto"/>
              <w:rPr>
                <w:rFonts w:asciiTheme="majorHAnsi" w:hAnsiTheme="majorHAnsi" w:cstheme="majorHAnsi"/>
                <w:bCs/>
              </w:rPr>
            </w:pPr>
            <w:r w:rsidRPr="00BE5D73">
              <w:rPr>
                <w:rFonts w:asciiTheme="majorHAnsi" w:hAnsiTheme="majorHAnsi" w:cstheme="majorHAnsi"/>
                <w:iCs/>
              </w:rPr>
              <w:t>April – Ende Oktober 2024</w:t>
            </w:r>
          </w:p>
        </w:tc>
        <w:tc>
          <w:tcPr>
            <w:tcW w:w="3827" w:type="dxa"/>
            <w:shd w:val="clear" w:color="auto" w:fill="auto"/>
          </w:tcPr>
          <w:p w14:paraId="651FA56F" w14:textId="04367444"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noProof/>
                <w:lang w:eastAsia="de-DE"/>
              </w:rPr>
              <w:drawing>
                <wp:inline distT="0" distB="0" distL="0" distR="0" wp14:anchorId="10D63B8C" wp14:editId="6673A073">
                  <wp:extent cx="2187030" cy="478155"/>
                  <wp:effectExtent l="0" t="0" r="3810" b="0"/>
                  <wp:docPr id="19" name="Grafik 19" descr="Logo FeuerwehrMuseum-KFB-Ostallg-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FeuerwehrMuseum-KFB-Ostallg-2C"/>
                          <pic:cNvPicPr>
                            <a:picLocks noChangeAspect="1" noChangeArrowheads="1"/>
                          </pic:cNvPicPr>
                        </pic:nvPicPr>
                        <pic:blipFill rotWithShape="1">
                          <a:blip r:embed="rId12">
                            <a:extLst>
                              <a:ext uri="{28A0092B-C50C-407E-A947-70E740481C1C}">
                                <a14:useLocalDpi xmlns:a14="http://schemas.microsoft.com/office/drawing/2010/main" val="0"/>
                              </a:ext>
                            </a:extLst>
                          </a:blip>
                          <a:srcRect l="5249" t="21807"/>
                          <a:stretch/>
                        </pic:blipFill>
                        <pic:spPr bwMode="auto">
                          <a:xfrm>
                            <a:off x="0" y="0"/>
                            <a:ext cx="2188800" cy="478542"/>
                          </a:xfrm>
                          <a:prstGeom prst="rect">
                            <a:avLst/>
                          </a:prstGeom>
                          <a:noFill/>
                          <a:ln>
                            <a:noFill/>
                          </a:ln>
                          <a:extLst>
                            <a:ext uri="{53640926-AAD7-44D8-BBD7-CCE9431645EC}">
                              <a14:shadowObscured xmlns:a14="http://schemas.microsoft.com/office/drawing/2010/main"/>
                            </a:ext>
                          </a:extLst>
                        </pic:spPr>
                      </pic:pic>
                    </a:graphicData>
                  </a:graphic>
                </wp:inline>
              </w:drawing>
            </w:r>
          </w:p>
          <w:p w14:paraId="36AEE9D5" w14:textId="223E50BC"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rPr>
              <w:t>www.feuerwehrmuseum-kaufbeuren.de</w:t>
            </w:r>
          </w:p>
        </w:tc>
      </w:tr>
      <w:tr w:rsidR="00575AD6" w:rsidRPr="00575AD6" w14:paraId="195ACF32" w14:textId="77777777" w:rsidTr="00D27C69">
        <w:tc>
          <w:tcPr>
            <w:tcW w:w="5240" w:type="dxa"/>
            <w:shd w:val="clear" w:color="auto" w:fill="auto"/>
          </w:tcPr>
          <w:p w14:paraId="4C544C4A" w14:textId="77777777" w:rsidR="00575AD6" w:rsidRPr="00BE5D73" w:rsidRDefault="00575AD6" w:rsidP="00575AD6">
            <w:pPr>
              <w:spacing w:after="0" w:line="240" w:lineRule="auto"/>
              <w:rPr>
                <w:rFonts w:asciiTheme="majorHAnsi" w:hAnsiTheme="majorHAnsi" w:cstheme="majorHAnsi"/>
                <w:b/>
                <w:bCs/>
              </w:rPr>
            </w:pPr>
            <w:r w:rsidRPr="00BE5D73">
              <w:rPr>
                <w:rFonts w:asciiTheme="majorHAnsi" w:hAnsiTheme="majorHAnsi" w:cstheme="majorHAnsi"/>
                <w:b/>
                <w:bCs/>
              </w:rPr>
              <w:t>Erlebnisausstellung der Gablonzer Industrie</w:t>
            </w:r>
          </w:p>
          <w:p w14:paraId="58FF7FD5" w14:textId="77777777" w:rsidR="00575AD6" w:rsidRPr="00BE5D73" w:rsidRDefault="00575AD6" w:rsidP="00575AD6">
            <w:pPr>
              <w:spacing w:after="0" w:line="240" w:lineRule="auto"/>
              <w:rPr>
                <w:rFonts w:asciiTheme="majorHAnsi" w:hAnsiTheme="majorHAnsi" w:cstheme="majorHAnsi"/>
                <w:iCs/>
              </w:rPr>
            </w:pPr>
            <w:r w:rsidRPr="00BE5D73">
              <w:rPr>
                <w:rFonts w:asciiTheme="majorHAnsi" w:hAnsiTheme="majorHAnsi" w:cstheme="majorHAnsi"/>
                <w:iCs/>
              </w:rPr>
              <w:t>Heimat unter Glas – Schneekugeln und mehr</w:t>
            </w:r>
          </w:p>
          <w:p w14:paraId="3819625E" w14:textId="4ADE36B4" w:rsidR="00575AD6" w:rsidRPr="00575AD6" w:rsidRDefault="00575AD6" w:rsidP="00575AD6">
            <w:pPr>
              <w:spacing w:after="0" w:line="240" w:lineRule="auto"/>
              <w:rPr>
                <w:rFonts w:asciiTheme="majorHAnsi" w:hAnsiTheme="majorHAnsi" w:cstheme="majorHAnsi"/>
                <w:iCs/>
              </w:rPr>
            </w:pPr>
            <w:r w:rsidRPr="00BE5D73">
              <w:rPr>
                <w:rFonts w:asciiTheme="majorHAnsi" w:hAnsiTheme="majorHAnsi" w:cstheme="majorHAnsi"/>
                <w:iCs/>
              </w:rPr>
              <w:t>25.03. – 04.10.2024</w:t>
            </w:r>
          </w:p>
        </w:tc>
        <w:tc>
          <w:tcPr>
            <w:tcW w:w="3827" w:type="dxa"/>
            <w:shd w:val="clear" w:color="auto" w:fill="auto"/>
          </w:tcPr>
          <w:p w14:paraId="40DF7947" w14:textId="2959EB83" w:rsidR="00575AD6" w:rsidRPr="00575AD6" w:rsidRDefault="00575AD6" w:rsidP="00575AD6">
            <w:pPr>
              <w:spacing w:after="0" w:line="240" w:lineRule="auto"/>
              <w:rPr>
                <w:rFonts w:asciiTheme="majorHAnsi" w:hAnsiTheme="majorHAnsi" w:cstheme="majorHAnsi"/>
                <w:bCs/>
              </w:rPr>
            </w:pPr>
            <w:r w:rsidRPr="00575AD6">
              <w:rPr>
                <w:rFonts w:asciiTheme="majorHAnsi" w:hAnsiTheme="majorHAnsi" w:cstheme="majorHAnsi"/>
                <w:bCs/>
                <w:noProof/>
                <w:lang w:eastAsia="de-DE"/>
              </w:rPr>
              <w:drawing>
                <wp:inline distT="0" distB="0" distL="0" distR="0" wp14:anchorId="45EB9786" wp14:editId="56D72560">
                  <wp:extent cx="748800" cy="748800"/>
                  <wp:effectExtent l="0" t="0" r="0" b="0"/>
                  <wp:docPr id="17" name="Grafik 17" descr="Logo gross-Erlebnisausstellung Gablonzer Indust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gross-Erlebnisausstellung Gablonzer Industri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8800" cy="748800"/>
                          </a:xfrm>
                          <a:prstGeom prst="rect">
                            <a:avLst/>
                          </a:prstGeom>
                          <a:noFill/>
                          <a:ln>
                            <a:noFill/>
                          </a:ln>
                        </pic:spPr>
                      </pic:pic>
                    </a:graphicData>
                  </a:graphic>
                </wp:inline>
              </w:drawing>
            </w:r>
          </w:p>
          <w:p w14:paraId="3A16D79F" w14:textId="26D39D11" w:rsidR="00575AD6" w:rsidRPr="00575AD6" w:rsidRDefault="00575AD6" w:rsidP="00751F33">
            <w:pPr>
              <w:spacing w:after="0" w:line="240" w:lineRule="auto"/>
              <w:rPr>
                <w:rFonts w:asciiTheme="majorHAnsi" w:hAnsiTheme="majorHAnsi" w:cstheme="majorHAnsi"/>
                <w:bCs/>
              </w:rPr>
            </w:pPr>
            <w:r w:rsidRPr="00575AD6">
              <w:rPr>
                <w:rFonts w:asciiTheme="majorHAnsi" w:hAnsiTheme="majorHAnsi" w:cstheme="majorHAnsi"/>
                <w:bCs/>
              </w:rPr>
              <w:t>www.erlebnisausstellung.info</w:t>
            </w:r>
          </w:p>
        </w:tc>
      </w:tr>
    </w:tbl>
    <w:p w14:paraId="42D9B526" w14:textId="51405E40" w:rsidR="00751F33" w:rsidRDefault="00751F33" w:rsidP="00701409">
      <w:pPr>
        <w:spacing w:after="0" w:line="240" w:lineRule="auto"/>
        <w:ind w:right="3116"/>
        <w:rPr>
          <w:rFonts w:asciiTheme="majorHAnsi" w:hAnsiTheme="majorHAnsi" w:cstheme="majorHAnsi"/>
        </w:rPr>
      </w:pPr>
    </w:p>
    <w:p w14:paraId="04BF7CF9" w14:textId="1125D0A8" w:rsidR="00BF17A8" w:rsidRDefault="00BF17A8" w:rsidP="00701409">
      <w:pPr>
        <w:spacing w:after="0" w:line="240" w:lineRule="auto"/>
        <w:ind w:right="3116"/>
        <w:rPr>
          <w:rFonts w:asciiTheme="majorHAnsi" w:hAnsiTheme="majorHAnsi" w:cstheme="majorHAnsi"/>
        </w:rPr>
      </w:pPr>
    </w:p>
    <w:p w14:paraId="082D58EB" w14:textId="5ACBB26A" w:rsidR="00BF17A8" w:rsidRPr="00BF17A8" w:rsidRDefault="00BF17A8" w:rsidP="00701409">
      <w:pPr>
        <w:spacing w:after="0" w:line="240" w:lineRule="auto"/>
        <w:ind w:right="3116"/>
        <w:rPr>
          <w:rFonts w:asciiTheme="majorHAnsi" w:hAnsiTheme="majorHAnsi" w:cstheme="majorHAnsi"/>
          <w:b/>
          <w:bCs/>
        </w:rPr>
      </w:pPr>
      <w:r>
        <w:rPr>
          <w:rFonts w:asciiTheme="majorHAnsi" w:hAnsiTheme="majorHAnsi" w:cstheme="majorHAnsi"/>
          <w:b/>
          <w:bCs/>
        </w:rPr>
        <w:t>Anlagen</w:t>
      </w:r>
      <w:r w:rsidRPr="00BF17A8">
        <w:rPr>
          <w:rFonts w:asciiTheme="majorHAnsi" w:hAnsiTheme="majorHAnsi" w:cstheme="majorHAnsi"/>
          <w:b/>
          <w:bCs/>
        </w:rPr>
        <w:t>verzeichnis</w:t>
      </w:r>
    </w:p>
    <w:p w14:paraId="57AE84ED" w14:textId="480AF71D" w:rsidR="00BF17A8" w:rsidRDefault="00BF17A8" w:rsidP="00701409">
      <w:pPr>
        <w:spacing w:after="0" w:line="240" w:lineRule="auto"/>
        <w:ind w:right="3116"/>
        <w:rPr>
          <w:rFonts w:asciiTheme="majorHAnsi" w:hAnsiTheme="majorHAnsi" w:cstheme="majorHAnsi"/>
        </w:rPr>
      </w:pPr>
    </w:p>
    <w:p w14:paraId="57A7F7BA" w14:textId="67B6DF96" w:rsidR="00BF17A8" w:rsidRDefault="00915744" w:rsidP="00701409">
      <w:pPr>
        <w:spacing w:after="0" w:line="240" w:lineRule="auto"/>
        <w:ind w:right="3116"/>
        <w:rPr>
          <w:rFonts w:asciiTheme="majorHAnsi" w:hAnsiTheme="majorHAnsi" w:cstheme="majorHAnsi"/>
        </w:rPr>
      </w:pPr>
      <w:r>
        <w:rPr>
          <w:noProof/>
          <w:lang w:eastAsia="de-DE"/>
        </w:rPr>
        <w:drawing>
          <wp:anchor distT="0" distB="0" distL="114300" distR="114300" simplePos="0" relativeHeight="251659264" behindDoc="1" locked="0" layoutInCell="1" allowOverlap="1" wp14:anchorId="1EE64097" wp14:editId="372D8DA1">
            <wp:simplePos x="0" y="0"/>
            <wp:positionH relativeFrom="column">
              <wp:posOffset>2748280</wp:posOffset>
            </wp:positionH>
            <wp:positionV relativeFrom="paragraph">
              <wp:posOffset>12700</wp:posOffset>
            </wp:positionV>
            <wp:extent cx="3026410" cy="3026410"/>
            <wp:effectExtent l="0" t="0" r="2540" b="2540"/>
            <wp:wrapTight wrapText="bothSides">
              <wp:wrapPolygon edited="0">
                <wp:start x="0" y="0"/>
                <wp:lineTo x="0" y="21482"/>
                <wp:lineTo x="21482" y="21482"/>
                <wp:lineTo x="21482" y="0"/>
                <wp:lineTo x="0" y="0"/>
              </wp:wrapPolygon>
            </wp:wrapTight>
            <wp:docPr id="3" name="Grafik 3" descr="C:\Users\wepe\AppData\Local\Microsoft\Windows\INetCache\Content.Word\HEIMAT.EINE SUCHE - Pressebild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epe\AppData\Local\Microsoft\Windows\INetCache\Content.Word\HEIMAT.EINE SUCHE - Pressebild (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26410" cy="3026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17A8" w:rsidRPr="00D52ACF">
        <w:rPr>
          <w:rFonts w:asciiTheme="majorHAnsi" w:hAnsiTheme="majorHAnsi" w:cstheme="majorHAnsi"/>
        </w:rPr>
        <w:t>Datei</w:t>
      </w:r>
      <w:r w:rsidR="00BF17A8">
        <w:rPr>
          <w:rFonts w:asciiTheme="majorHAnsi" w:hAnsiTheme="majorHAnsi" w:cstheme="majorHAnsi"/>
        </w:rPr>
        <w:t xml:space="preserve">: </w:t>
      </w:r>
      <w:r w:rsidR="00BF17A8" w:rsidRPr="00D52ACF">
        <w:rPr>
          <w:rFonts w:asciiTheme="majorHAnsi" w:hAnsiTheme="majorHAnsi" w:cstheme="majorHAnsi"/>
          <w:b/>
          <w:bCs/>
        </w:rPr>
        <w:t>HEIMAT.EINE SUCHE - Logo.jpg</w:t>
      </w:r>
    </w:p>
    <w:p w14:paraId="034A592E" w14:textId="1B3103E6" w:rsidR="00BF17A8" w:rsidRDefault="00D52ACF" w:rsidP="00701409">
      <w:pPr>
        <w:spacing w:after="0" w:line="240" w:lineRule="auto"/>
        <w:ind w:right="3116"/>
        <w:rPr>
          <w:rFonts w:asciiTheme="majorHAnsi" w:hAnsiTheme="majorHAnsi" w:cstheme="majorHAnsi"/>
        </w:rPr>
      </w:pPr>
      <w:r w:rsidRPr="00D52ACF">
        <w:rPr>
          <w:rFonts w:asciiTheme="majorHAnsi" w:hAnsiTheme="majorHAnsi" w:cstheme="majorHAnsi"/>
        </w:rPr>
        <w:t>Text</w:t>
      </w:r>
      <w:r>
        <w:rPr>
          <w:rFonts w:asciiTheme="majorHAnsi" w:hAnsiTheme="majorHAnsi" w:cstheme="majorHAnsi"/>
        </w:rPr>
        <w:t xml:space="preserve">: </w:t>
      </w:r>
      <w:r w:rsidR="00BF17A8">
        <w:rPr>
          <w:rFonts w:asciiTheme="majorHAnsi" w:hAnsiTheme="majorHAnsi" w:cstheme="majorHAnsi"/>
        </w:rPr>
        <w:t>Gemeinsames Logo der Kaufbeuren Museumslandschaften für die Ausstellungsreihe HEIMAT.EINE SUCHE</w:t>
      </w:r>
    </w:p>
    <w:p w14:paraId="4EF69688" w14:textId="77777777" w:rsidR="00BF17A8" w:rsidRDefault="00BF17A8" w:rsidP="00701409">
      <w:pPr>
        <w:spacing w:after="0" w:line="240" w:lineRule="auto"/>
        <w:ind w:right="3116"/>
        <w:rPr>
          <w:rFonts w:asciiTheme="majorHAnsi" w:hAnsiTheme="majorHAnsi" w:cstheme="majorHAnsi"/>
        </w:rPr>
      </w:pPr>
    </w:p>
    <w:p w14:paraId="4F371DE1" w14:textId="79C2B88D" w:rsidR="00BF17A8" w:rsidRDefault="00BF17A8" w:rsidP="00701409">
      <w:pPr>
        <w:spacing w:after="0" w:line="240" w:lineRule="auto"/>
        <w:ind w:right="3116"/>
        <w:rPr>
          <w:rFonts w:asciiTheme="majorHAnsi" w:hAnsiTheme="majorHAnsi" w:cstheme="majorHAnsi"/>
        </w:rPr>
      </w:pPr>
      <w:r>
        <w:rPr>
          <w:rFonts w:asciiTheme="majorHAnsi" w:hAnsiTheme="majorHAnsi" w:cstheme="majorHAnsi"/>
        </w:rPr>
        <w:t xml:space="preserve">Datei: </w:t>
      </w:r>
      <w:r w:rsidRPr="00D52ACF">
        <w:rPr>
          <w:rFonts w:asciiTheme="majorHAnsi" w:hAnsiTheme="majorHAnsi" w:cstheme="majorHAnsi"/>
          <w:b/>
          <w:bCs/>
        </w:rPr>
        <w:t>HEIMAT.EINE SUCHE - Pressebild (1).jpg</w:t>
      </w:r>
    </w:p>
    <w:p w14:paraId="3F6B11ED" w14:textId="5104760F" w:rsidR="00BF17A8" w:rsidRDefault="00D52ACF" w:rsidP="00BF17A8">
      <w:pPr>
        <w:spacing w:after="0" w:line="240" w:lineRule="auto"/>
        <w:ind w:right="3116"/>
        <w:rPr>
          <w:rFonts w:asciiTheme="majorHAnsi" w:hAnsiTheme="majorHAnsi" w:cstheme="majorHAnsi"/>
        </w:rPr>
      </w:pPr>
      <w:r>
        <w:rPr>
          <w:rFonts w:asciiTheme="majorHAnsi" w:hAnsiTheme="majorHAnsi" w:cstheme="majorHAnsi"/>
        </w:rPr>
        <w:t xml:space="preserve">Text: </w:t>
      </w:r>
      <w:r w:rsidR="00BF17A8" w:rsidRPr="00BF17A8">
        <w:rPr>
          <w:rFonts w:asciiTheme="majorHAnsi" w:hAnsiTheme="majorHAnsi" w:cstheme="majorHAnsi"/>
        </w:rPr>
        <w:t>Wie wird unsere Heimat in der Zukunft aussehen? Veränderungen in der Heimat beobachten wir oft sehr skeptisch. Nehmen wir sie dann noch als Heimat wahr?</w:t>
      </w:r>
    </w:p>
    <w:p w14:paraId="04D6E970" w14:textId="3B83A0BC" w:rsidR="00BF17A8" w:rsidRDefault="00BF17A8" w:rsidP="00BF17A8">
      <w:pPr>
        <w:spacing w:after="0" w:line="240" w:lineRule="auto"/>
        <w:ind w:right="3116"/>
        <w:rPr>
          <w:rFonts w:asciiTheme="majorHAnsi" w:hAnsiTheme="majorHAnsi" w:cstheme="majorHAnsi"/>
        </w:rPr>
      </w:pPr>
      <w:r>
        <w:rPr>
          <w:rFonts w:asciiTheme="majorHAnsi" w:hAnsiTheme="majorHAnsi" w:cstheme="majorHAnsi"/>
        </w:rPr>
        <w:t>Foto: BGI</w:t>
      </w:r>
    </w:p>
    <w:p w14:paraId="722BDDFA" w14:textId="77777777" w:rsidR="00BF17A8" w:rsidRDefault="00BF17A8" w:rsidP="00BF17A8">
      <w:pPr>
        <w:spacing w:after="0" w:line="240" w:lineRule="auto"/>
        <w:ind w:right="3116"/>
        <w:rPr>
          <w:rFonts w:asciiTheme="majorHAnsi" w:hAnsiTheme="majorHAnsi" w:cstheme="majorHAnsi"/>
        </w:rPr>
      </w:pPr>
    </w:p>
    <w:p w14:paraId="47D7591D" w14:textId="6119F535" w:rsidR="00BF17A8" w:rsidRDefault="00BF17A8" w:rsidP="00BF17A8">
      <w:pPr>
        <w:spacing w:after="0" w:line="240" w:lineRule="auto"/>
        <w:ind w:right="3116"/>
        <w:rPr>
          <w:rFonts w:asciiTheme="majorHAnsi" w:hAnsiTheme="majorHAnsi" w:cstheme="majorHAnsi"/>
        </w:rPr>
      </w:pPr>
      <w:r>
        <w:rPr>
          <w:rFonts w:asciiTheme="majorHAnsi" w:hAnsiTheme="majorHAnsi" w:cstheme="majorHAnsi"/>
        </w:rPr>
        <w:t xml:space="preserve">Datei: </w:t>
      </w:r>
      <w:r w:rsidRPr="00D52ACF">
        <w:rPr>
          <w:rFonts w:asciiTheme="majorHAnsi" w:hAnsiTheme="majorHAnsi" w:cstheme="majorHAnsi"/>
          <w:b/>
          <w:bCs/>
        </w:rPr>
        <w:t>HEIMAT.EINE SUCHE - Pressebild (2).jpg</w:t>
      </w:r>
    </w:p>
    <w:p w14:paraId="686546E7" w14:textId="63246462" w:rsidR="00BF17A8" w:rsidRDefault="00D52ACF" w:rsidP="00701409">
      <w:pPr>
        <w:spacing w:after="0" w:line="240" w:lineRule="auto"/>
        <w:ind w:right="3116"/>
        <w:rPr>
          <w:rFonts w:asciiTheme="majorHAnsi" w:hAnsiTheme="majorHAnsi" w:cstheme="majorHAnsi"/>
        </w:rPr>
      </w:pPr>
      <w:r>
        <w:rPr>
          <w:rFonts w:asciiTheme="majorHAnsi" w:hAnsiTheme="majorHAnsi" w:cstheme="majorHAnsi"/>
        </w:rPr>
        <w:t xml:space="preserve">Text: </w:t>
      </w:r>
      <w:r w:rsidR="00BF17A8" w:rsidRPr="00BF17A8">
        <w:rPr>
          <w:rFonts w:asciiTheme="majorHAnsi" w:hAnsiTheme="majorHAnsi" w:cstheme="majorHAnsi"/>
        </w:rPr>
        <w:t xml:space="preserve">In der </w:t>
      </w:r>
      <w:r w:rsidR="00BF17A8">
        <w:rPr>
          <w:rFonts w:asciiTheme="majorHAnsi" w:hAnsiTheme="majorHAnsi" w:cstheme="majorHAnsi"/>
        </w:rPr>
        <w:t>Sonderausstellung HEIMAT UNTER GLAS in der Erlebnisausstellung</w:t>
      </w:r>
      <w:r w:rsidR="00BF17A8" w:rsidRPr="00BF17A8">
        <w:rPr>
          <w:rFonts w:asciiTheme="majorHAnsi" w:hAnsiTheme="majorHAnsi" w:cstheme="majorHAnsi"/>
        </w:rPr>
        <w:t xml:space="preserve"> werden </w:t>
      </w:r>
      <w:r w:rsidR="00BF17A8">
        <w:rPr>
          <w:rFonts w:asciiTheme="majorHAnsi" w:hAnsiTheme="majorHAnsi" w:cstheme="majorHAnsi"/>
        </w:rPr>
        <w:t xml:space="preserve">vielgestaltige </w:t>
      </w:r>
      <w:r w:rsidR="00BF17A8" w:rsidRPr="00BF17A8">
        <w:rPr>
          <w:rFonts w:asciiTheme="majorHAnsi" w:hAnsiTheme="majorHAnsi" w:cstheme="majorHAnsi"/>
        </w:rPr>
        <w:t>Schneekugeln zu Wegbegleitern in das facettenreiche Thema HEIMAT.</w:t>
      </w:r>
    </w:p>
    <w:p w14:paraId="27508015" w14:textId="73CDF623" w:rsidR="00BF17A8" w:rsidRDefault="00BF17A8" w:rsidP="00701409">
      <w:pPr>
        <w:spacing w:after="0" w:line="240" w:lineRule="auto"/>
        <w:ind w:right="3116"/>
        <w:rPr>
          <w:rFonts w:asciiTheme="majorHAnsi" w:hAnsiTheme="majorHAnsi" w:cstheme="majorHAnsi"/>
        </w:rPr>
      </w:pPr>
      <w:r>
        <w:rPr>
          <w:rFonts w:asciiTheme="majorHAnsi" w:hAnsiTheme="majorHAnsi" w:cstheme="majorHAnsi"/>
        </w:rPr>
        <w:t>Foto: Dieter Schaurich</w:t>
      </w:r>
    </w:p>
    <w:sectPr w:rsidR="00BF17A8" w:rsidSect="00065BF3">
      <w:headerReference w:type="default" r:id="rId15"/>
      <w:footerReference w:type="default" r:id="rId16"/>
      <w:pgSz w:w="11906" w:h="16838"/>
      <w:pgMar w:top="2410" w:right="1417" w:bottom="1134"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BCCAD" w14:textId="77777777" w:rsidR="00065BF3" w:rsidRDefault="00065BF3" w:rsidP="00575AD6">
      <w:pPr>
        <w:spacing w:after="0" w:line="240" w:lineRule="auto"/>
      </w:pPr>
      <w:r>
        <w:separator/>
      </w:r>
    </w:p>
  </w:endnote>
  <w:endnote w:type="continuationSeparator" w:id="0">
    <w:p w14:paraId="7616E2FF" w14:textId="77777777" w:rsidR="00065BF3" w:rsidRDefault="00065BF3" w:rsidP="00575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utiger LT 47 LightCn">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5FCD96" w14:textId="2031BDB8" w:rsidR="00575AD6" w:rsidRPr="00575AD6" w:rsidRDefault="00575AD6">
    <w:pPr>
      <w:pStyle w:val="Fuzeile"/>
      <w:rPr>
        <w:sz w:val="16"/>
      </w:rPr>
    </w:pPr>
    <w:r w:rsidRPr="00575AD6">
      <w:rPr>
        <w:sz w:val="16"/>
      </w:rPr>
      <w:t xml:space="preserve">Seite </w:t>
    </w:r>
    <w:r w:rsidRPr="00575AD6">
      <w:rPr>
        <w:sz w:val="16"/>
      </w:rPr>
      <w:fldChar w:fldCharType="begin"/>
    </w:r>
    <w:r w:rsidRPr="00575AD6">
      <w:rPr>
        <w:sz w:val="16"/>
      </w:rPr>
      <w:instrText>PAGE   \* MERGEFORMAT</w:instrText>
    </w:r>
    <w:r w:rsidRPr="00575AD6">
      <w:rPr>
        <w:sz w:val="16"/>
      </w:rPr>
      <w:fldChar w:fldCharType="separate"/>
    </w:r>
    <w:r w:rsidR="00915744">
      <w:rPr>
        <w:noProof/>
        <w:sz w:val="16"/>
      </w:rPr>
      <w:t>1</w:t>
    </w:r>
    <w:r w:rsidRPr="00575AD6">
      <w:rPr>
        <w:sz w:val="16"/>
      </w:rPr>
      <w:fldChar w:fldCharType="end"/>
    </w:r>
    <w:r w:rsidRPr="00575AD6">
      <w:rPr>
        <w:sz w:val="16"/>
      </w:rPr>
      <w:t xml:space="preserve"> von </w:t>
    </w:r>
    <w:r w:rsidRPr="00575AD6">
      <w:rPr>
        <w:sz w:val="16"/>
      </w:rPr>
      <w:fldChar w:fldCharType="begin"/>
    </w:r>
    <w:r w:rsidRPr="00575AD6">
      <w:rPr>
        <w:sz w:val="16"/>
      </w:rPr>
      <w:instrText xml:space="preserve"> NUMPAGES   \* MERGEFORMAT </w:instrText>
    </w:r>
    <w:r w:rsidRPr="00575AD6">
      <w:rPr>
        <w:sz w:val="16"/>
      </w:rPr>
      <w:fldChar w:fldCharType="separate"/>
    </w:r>
    <w:r w:rsidR="00915744">
      <w:rPr>
        <w:noProof/>
        <w:sz w:val="16"/>
      </w:rPr>
      <w:t>3</w:t>
    </w:r>
    <w:r w:rsidRPr="00575AD6">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5F27B" w14:textId="77777777" w:rsidR="00065BF3" w:rsidRDefault="00065BF3" w:rsidP="00575AD6">
      <w:pPr>
        <w:spacing w:after="0" w:line="240" w:lineRule="auto"/>
      </w:pPr>
      <w:r>
        <w:separator/>
      </w:r>
    </w:p>
  </w:footnote>
  <w:footnote w:type="continuationSeparator" w:id="0">
    <w:p w14:paraId="60324D81" w14:textId="77777777" w:rsidR="00065BF3" w:rsidRDefault="00065BF3" w:rsidP="00575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CCE1C" w14:textId="2F2A4F3E" w:rsidR="00575AD6" w:rsidRDefault="00575AD6" w:rsidP="00575AD6">
    <w:pPr>
      <w:pStyle w:val="Kopfzeile"/>
      <w:spacing w:after="240"/>
    </w:pPr>
    <w:r w:rsidRPr="00915744">
      <w:rPr>
        <w:rFonts w:cstheme="minorHAnsi"/>
        <w:color w:val="808080"/>
        <w:spacing w:val="40"/>
        <w:sz w:val="36"/>
        <w:szCs w:val="48"/>
      </w:rPr>
      <w:t>Presseinformation</w:t>
    </w:r>
    <w:r>
      <w:rPr>
        <w:rFonts w:ascii="Frutiger LT 47 LightCn" w:hAnsi="Frutiger LT 47 LightCn"/>
        <w:color w:val="808080"/>
        <w:spacing w:val="40"/>
        <w:sz w:val="36"/>
        <w:szCs w:val="48"/>
      </w:rPr>
      <w:tab/>
    </w:r>
    <w:r>
      <w:rPr>
        <w:rFonts w:ascii="Frutiger LT 47 LightCn" w:hAnsi="Frutiger LT 47 LightCn"/>
        <w:color w:val="808080"/>
        <w:spacing w:val="40"/>
        <w:sz w:val="36"/>
        <w:szCs w:val="48"/>
      </w:rPr>
      <w:tab/>
    </w:r>
    <w:r>
      <w:rPr>
        <w:noProof/>
        <w:lang w:eastAsia="de-DE"/>
      </w:rPr>
      <w:drawing>
        <wp:inline distT="0" distB="0" distL="0" distR="0" wp14:anchorId="0159ED68" wp14:editId="6582444E">
          <wp:extent cx="930570" cy="900000"/>
          <wp:effectExtent l="0" t="0" r="3175"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FML_Logo_mit_Hintergrund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0570" cy="900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358A"/>
    <w:rsid w:val="000363E3"/>
    <w:rsid w:val="00055ED2"/>
    <w:rsid w:val="00065BF3"/>
    <w:rsid w:val="00135879"/>
    <w:rsid w:val="001468E4"/>
    <w:rsid w:val="001655A1"/>
    <w:rsid w:val="00172FE4"/>
    <w:rsid w:val="001A470D"/>
    <w:rsid w:val="001D07BC"/>
    <w:rsid w:val="001E3CE5"/>
    <w:rsid w:val="001F18B0"/>
    <w:rsid w:val="00206F1F"/>
    <w:rsid w:val="00212455"/>
    <w:rsid w:val="002229D7"/>
    <w:rsid w:val="0027604E"/>
    <w:rsid w:val="00277636"/>
    <w:rsid w:val="0039459E"/>
    <w:rsid w:val="004374B5"/>
    <w:rsid w:val="004A2D10"/>
    <w:rsid w:val="004D6A47"/>
    <w:rsid w:val="004E15D5"/>
    <w:rsid w:val="004F0A23"/>
    <w:rsid w:val="005562E2"/>
    <w:rsid w:val="00575AD6"/>
    <w:rsid w:val="005E752F"/>
    <w:rsid w:val="005F14EF"/>
    <w:rsid w:val="005F3772"/>
    <w:rsid w:val="00650DB7"/>
    <w:rsid w:val="00677AF7"/>
    <w:rsid w:val="006C3509"/>
    <w:rsid w:val="006E741A"/>
    <w:rsid w:val="00701409"/>
    <w:rsid w:val="00704268"/>
    <w:rsid w:val="00751F33"/>
    <w:rsid w:val="0079033A"/>
    <w:rsid w:val="007C7856"/>
    <w:rsid w:val="008030DE"/>
    <w:rsid w:val="00866483"/>
    <w:rsid w:val="008E42A1"/>
    <w:rsid w:val="008E4FAB"/>
    <w:rsid w:val="00915744"/>
    <w:rsid w:val="009179E1"/>
    <w:rsid w:val="0094288A"/>
    <w:rsid w:val="0094585C"/>
    <w:rsid w:val="00981B2C"/>
    <w:rsid w:val="00986EC5"/>
    <w:rsid w:val="00B35F2F"/>
    <w:rsid w:val="00BE5D73"/>
    <w:rsid w:val="00BF17A8"/>
    <w:rsid w:val="00BF47A0"/>
    <w:rsid w:val="00CA2C5A"/>
    <w:rsid w:val="00CA7BA7"/>
    <w:rsid w:val="00D0358A"/>
    <w:rsid w:val="00D05470"/>
    <w:rsid w:val="00D130C7"/>
    <w:rsid w:val="00D22503"/>
    <w:rsid w:val="00D27C69"/>
    <w:rsid w:val="00D52ACF"/>
    <w:rsid w:val="00D8103D"/>
    <w:rsid w:val="00E33D76"/>
    <w:rsid w:val="00E7101D"/>
    <w:rsid w:val="00EF4729"/>
    <w:rsid w:val="00F068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5595"/>
  <w15:chartTrackingRefBased/>
  <w15:docId w15:val="{0E714F42-1288-44EE-88D2-0E87144B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0358A"/>
  </w:style>
  <w:style w:type="paragraph" w:styleId="berschrift1">
    <w:name w:val="heading 1"/>
    <w:basedOn w:val="Standard"/>
    <w:next w:val="Standard"/>
    <w:link w:val="berschrift1Zchn"/>
    <w:autoRedefine/>
    <w:uiPriority w:val="9"/>
    <w:qFormat/>
    <w:rsid w:val="00701409"/>
    <w:pPr>
      <w:keepNext/>
      <w:keepLines/>
      <w:spacing w:after="0" w:line="240" w:lineRule="auto"/>
      <w:outlineLvl w:val="0"/>
    </w:pPr>
    <w:rPr>
      <w:rFonts w:asciiTheme="majorHAnsi" w:eastAsiaTheme="majorEastAsia" w:hAnsiTheme="majorHAnsi" w:cstheme="majorBidi"/>
      <w:b/>
      <w:color w:val="CC0066"/>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01409"/>
    <w:rPr>
      <w:rFonts w:asciiTheme="majorHAnsi" w:eastAsiaTheme="majorEastAsia" w:hAnsiTheme="majorHAnsi" w:cstheme="majorBidi"/>
      <w:b/>
      <w:color w:val="CC0066"/>
      <w:sz w:val="32"/>
      <w:szCs w:val="32"/>
    </w:rPr>
  </w:style>
  <w:style w:type="character" w:styleId="Kommentarzeichen">
    <w:name w:val="annotation reference"/>
    <w:basedOn w:val="Absatz-Standardschriftart"/>
    <w:uiPriority w:val="99"/>
    <w:semiHidden/>
    <w:unhideWhenUsed/>
    <w:rsid w:val="008030DE"/>
    <w:rPr>
      <w:sz w:val="16"/>
      <w:szCs w:val="16"/>
    </w:rPr>
  </w:style>
  <w:style w:type="paragraph" w:styleId="Kommentartext">
    <w:name w:val="annotation text"/>
    <w:basedOn w:val="Standard"/>
    <w:link w:val="KommentartextZchn"/>
    <w:uiPriority w:val="99"/>
    <w:semiHidden/>
    <w:unhideWhenUsed/>
    <w:rsid w:val="008030DE"/>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030DE"/>
    <w:rPr>
      <w:sz w:val="20"/>
      <w:szCs w:val="20"/>
    </w:rPr>
  </w:style>
  <w:style w:type="paragraph" w:styleId="Kommentarthema">
    <w:name w:val="annotation subject"/>
    <w:basedOn w:val="Kommentartext"/>
    <w:next w:val="Kommentartext"/>
    <w:link w:val="KommentarthemaZchn"/>
    <w:uiPriority w:val="99"/>
    <w:semiHidden/>
    <w:unhideWhenUsed/>
    <w:rsid w:val="008030DE"/>
    <w:rPr>
      <w:b/>
      <w:bCs/>
    </w:rPr>
  </w:style>
  <w:style w:type="character" w:customStyle="1" w:styleId="KommentarthemaZchn">
    <w:name w:val="Kommentarthema Zchn"/>
    <w:basedOn w:val="KommentartextZchn"/>
    <w:link w:val="Kommentarthema"/>
    <w:uiPriority w:val="99"/>
    <w:semiHidden/>
    <w:rsid w:val="008030DE"/>
    <w:rPr>
      <w:b/>
      <w:bCs/>
      <w:sz w:val="20"/>
      <w:szCs w:val="20"/>
    </w:rPr>
  </w:style>
  <w:style w:type="paragraph" w:styleId="Sprechblasentext">
    <w:name w:val="Balloon Text"/>
    <w:basedOn w:val="Standard"/>
    <w:link w:val="SprechblasentextZchn"/>
    <w:uiPriority w:val="99"/>
    <w:semiHidden/>
    <w:unhideWhenUsed/>
    <w:rsid w:val="008030DE"/>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030DE"/>
    <w:rPr>
      <w:rFonts w:ascii="Segoe UI" w:hAnsi="Segoe UI" w:cs="Segoe UI"/>
      <w:sz w:val="18"/>
      <w:szCs w:val="18"/>
    </w:rPr>
  </w:style>
  <w:style w:type="paragraph" w:styleId="Kopfzeile">
    <w:name w:val="header"/>
    <w:basedOn w:val="Standard"/>
    <w:link w:val="KopfzeileZchn"/>
    <w:uiPriority w:val="99"/>
    <w:unhideWhenUsed/>
    <w:rsid w:val="00575AD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75AD6"/>
  </w:style>
  <w:style w:type="paragraph" w:styleId="Fuzeile">
    <w:name w:val="footer"/>
    <w:basedOn w:val="Standard"/>
    <w:link w:val="FuzeileZchn"/>
    <w:uiPriority w:val="99"/>
    <w:unhideWhenUsed/>
    <w:rsid w:val="00575AD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75AD6"/>
  </w:style>
  <w:style w:type="paragraph" w:customStyle="1" w:styleId="Default">
    <w:name w:val="Default"/>
    <w:rsid w:val="00D22503"/>
    <w:pPr>
      <w:autoSpaceDE w:val="0"/>
      <w:autoSpaceDN w:val="0"/>
      <w:adjustRightInd w:val="0"/>
      <w:spacing w:after="0" w:line="240" w:lineRule="auto"/>
    </w:pPr>
    <w:rPr>
      <w:rFonts w:ascii="Calibri" w:hAnsi="Calibri" w:cs="Calibri"/>
      <w:color w:val="000000"/>
      <w:sz w:val="24"/>
      <w:szCs w:val="24"/>
      <w14:ligatures w14:val="standardContextual"/>
    </w:rPr>
  </w:style>
  <w:style w:type="character" w:styleId="Hyperlink">
    <w:name w:val="Hyperlink"/>
    <w:basedOn w:val="Absatz-Standardschriftart"/>
    <w:uiPriority w:val="99"/>
    <w:unhideWhenUsed/>
    <w:rsid w:val="009157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useumslandschaften.info" TargetMode="External"/><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49FE7-2B36-4486-BD49-71C0894EE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969</Words>
  <Characters>6109</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Bundesverband der Gablonzer Industrie</dc:creator>
  <cp:keywords/>
  <dc:description/>
  <cp:lastModifiedBy>Weber Petra</cp:lastModifiedBy>
  <cp:revision>9</cp:revision>
  <cp:lastPrinted>2024-03-06T15:54:00Z</cp:lastPrinted>
  <dcterms:created xsi:type="dcterms:W3CDTF">2024-03-14T09:56:00Z</dcterms:created>
  <dcterms:modified xsi:type="dcterms:W3CDTF">2024-03-22T09:19:00Z</dcterms:modified>
</cp:coreProperties>
</file>